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9419CC" w:rsidRPr="00CA229D" w:rsidTr="009419CC">
        <w:trPr>
          <w:tblCellSpacing w:w="0" w:type="dxa"/>
        </w:trPr>
        <w:tc>
          <w:tcPr>
            <w:tcW w:w="3348" w:type="dxa"/>
            <w:shd w:val="clear" w:color="auto" w:fill="FFFFFF"/>
            <w:tcMar>
              <w:top w:w="0" w:type="dxa"/>
              <w:left w:w="108" w:type="dxa"/>
              <w:bottom w:w="0" w:type="dxa"/>
              <w:right w:w="108" w:type="dxa"/>
            </w:tcMar>
            <w:hideMark/>
          </w:tcPr>
          <w:p w:rsidR="009419CC" w:rsidRPr="00CA229D" w:rsidRDefault="009419CC" w:rsidP="009419CC">
            <w:pPr>
              <w:spacing w:before="120" w:after="120" w:line="234" w:lineRule="atLeast"/>
              <w:jc w:val="center"/>
              <w:rPr>
                <w:rFonts w:ascii="Arial" w:eastAsia="Times New Roman" w:hAnsi="Arial" w:cs="Arial"/>
                <w:color w:val="000000"/>
                <w:sz w:val="20"/>
                <w:szCs w:val="18"/>
              </w:rPr>
            </w:pPr>
            <w:r w:rsidRPr="00CA229D">
              <w:rPr>
                <w:rFonts w:ascii="Arial" w:eastAsia="Times New Roman" w:hAnsi="Arial" w:cs="Arial"/>
                <w:b/>
                <w:bCs/>
                <w:color w:val="000000"/>
                <w:sz w:val="20"/>
                <w:szCs w:val="18"/>
              </w:rPr>
              <w:t>QUỐC HỘI</w:t>
            </w:r>
            <w:r w:rsidRPr="00CA229D">
              <w:rPr>
                <w:rFonts w:ascii="Arial" w:eastAsia="Times New Roman" w:hAnsi="Arial" w:cs="Arial"/>
                <w:b/>
                <w:bCs/>
                <w:color w:val="000000"/>
                <w:sz w:val="20"/>
                <w:szCs w:val="18"/>
                <w:lang w:val="vi-VN"/>
              </w:rPr>
              <w:br/>
              <w:t>-------</w:t>
            </w:r>
          </w:p>
        </w:tc>
        <w:tc>
          <w:tcPr>
            <w:tcW w:w="6116" w:type="dxa"/>
            <w:shd w:val="clear" w:color="auto" w:fill="FFFFFF"/>
            <w:tcMar>
              <w:top w:w="0" w:type="dxa"/>
              <w:left w:w="108" w:type="dxa"/>
              <w:bottom w:w="0" w:type="dxa"/>
              <w:right w:w="108" w:type="dxa"/>
            </w:tcMar>
            <w:hideMark/>
          </w:tcPr>
          <w:p w:rsidR="009419CC" w:rsidRPr="00CA229D" w:rsidRDefault="009419CC" w:rsidP="009419CC">
            <w:pPr>
              <w:spacing w:before="120" w:after="120" w:line="234" w:lineRule="atLeast"/>
              <w:jc w:val="center"/>
              <w:rPr>
                <w:rFonts w:ascii="Arial" w:eastAsia="Times New Roman" w:hAnsi="Arial" w:cs="Arial"/>
                <w:color w:val="000000"/>
                <w:sz w:val="20"/>
                <w:szCs w:val="18"/>
              </w:rPr>
            </w:pPr>
            <w:r w:rsidRPr="00CA229D">
              <w:rPr>
                <w:rFonts w:ascii="Arial" w:eastAsia="Times New Roman" w:hAnsi="Arial" w:cs="Arial"/>
                <w:b/>
                <w:bCs/>
                <w:color w:val="000000"/>
                <w:sz w:val="20"/>
                <w:szCs w:val="18"/>
                <w:lang w:val="vi-VN"/>
              </w:rPr>
              <w:t>CỘNG HÒA XÃ HỘI CHỦ NGHĨA VIỆT NAM</w:t>
            </w:r>
            <w:r w:rsidRPr="00CA229D">
              <w:rPr>
                <w:rFonts w:ascii="Arial" w:eastAsia="Times New Roman" w:hAnsi="Arial" w:cs="Arial"/>
                <w:b/>
                <w:bCs/>
                <w:color w:val="000000"/>
                <w:sz w:val="20"/>
                <w:szCs w:val="18"/>
                <w:lang w:val="vi-VN"/>
              </w:rPr>
              <w:br/>
              <w:t>Độc lập - Tự do - Hạnh phúc </w:t>
            </w:r>
            <w:r w:rsidRPr="00CA229D">
              <w:rPr>
                <w:rFonts w:ascii="Arial" w:eastAsia="Times New Roman" w:hAnsi="Arial" w:cs="Arial"/>
                <w:b/>
                <w:bCs/>
                <w:color w:val="000000"/>
                <w:sz w:val="20"/>
                <w:szCs w:val="18"/>
                <w:lang w:val="vi-VN"/>
              </w:rPr>
              <w:br/>
              <w:t>---------------</w:t>
            </w:r>
          </w:p>
        </w:tc>
      </w:tr>
      <w:tr w:rsidR="009419CC" w:rsidRPr="00CA229D" w:rsidTr="009419CC">
        <w:trPr>
          <w:tblCellSpacing w:w="0" w:type="dxa"/>
        </w:trPr>
        <w:tc>
          <w:tcPr>
            <w:tcW w:w="3348" w:type="dxa"/>
            <w:shd w:val="clear" w:color="auto" w:fill="FFFFFF"/>
            <w:tcMar>
              <w:top w:w="0" w:type="dxa"/>
              <w:left w:w="108" w:type="dxa"/>
              <w:bottom w:w="0" w:type="dxa"/>
              <w:right w:w="108" w:type="dxa"/>
            </w:tcMar>
            <w:hideMark/>
          </w:tcPr>
          <w:p w:rsidR="009419CC" w:rsidRPr="00CA229D" w:rsidRDefault="009419CC" w:rsidP="009419CC">
            <w:pPr>
              <w:spacing w:before="120" w:after="120" w:line="234" w:lineRule="atLeast"/>
              <w:jc w:val="center"/>
              <w:rPr>
                <w:rFonts w:ascii="Arial" w:eastAsia="Times New Roman" w:hAnsi="Arial" w:cs="Arial"/>
                <w:color w:val="000000"/>
                <w:sz w:val="20"/>
                <w:szCs w:val="18"/>
              </w:rPr>
            </w:pPr>
            <w:r w:rsidRPr="00CA229D">
              <w:rPr>
                <w:rFonts w:ascii="Arial" w:eastAsia="Times New Roman" w:hAnsi="Arial" w:cs="Arial"/>
                <w:color w:val="000000"/>
                <w:sz w:val="20"/>
                <w:szCs w:val="18"/>
              </w:rPr>
              <w:t>Luật s</w:t>
            </w:r>
            <w:r w:rsidRPr="00CA229D">
              <w:rPr>
                <w:rFonts w:ascii="Arial" w:eastAsia="Times New Roman" w:hAnsi="Arial" w:cs="Arial"/>
                <w:color w:val="000000"/>
                <w:sz w:val="20"/>
                <w:szCs w:val="18"/>
                <w:lang w:val="vi-VN"/>
              </w:rPr>
              <w:t>ố: </w:t>
            </w:r>
            <w:r w:rsidRPr="00CA229D">
              <w:rPr>
                <w:rFonts w:ascii="Arial" w:eastAsia="Times New Roman" w:hAnsi="Arial" w:cs="Arial"/>
                <w:color w:val="000000"/>
                <w:sz w:val="20"/>
                <w:szCs w:val="18"/>
              </w:rPr>
              <w:t>33/2018/QH14</w:t>
            </w:r>
          </w:p>
        </w:tc>
        <w:tc>
          <w:tcPr>
            <w:tcW w:w="6116" w:type="dxa"/>
            <w:shd w:val="clear" w:color="auto" w:fill="FFFFFF"/>
            <w:tcMar>
              <w:top w:w="0" w:type="dxa"/>
              <w:left w:w="108" w:type="dxa"/>
              <w:bottom w:w="0" w:type="dxa"/>
              <w:right w:w="108" w:type="dxa"/>
            </w:tcMar>
            <w:hideMark/>
          </w:tcPr>
          <w:p w:rsidR="009419CC" w:rsidRPr="00CA229D" w:rsidRDefault="009419CC" w:rsidP="00CA229D">
            <w:pPr>
              <w:spacing w:before="120" w:after="120" w:line="234" w:lineRule="atLeast"/>
              <w:jc w:val="center"/>
              <w:rPr>
                <w:rFonts w:ascii="Arial" w:eastAsia="Times New Roman" w:hAnsi="Arial" w:cs="Arial"/>
                <w:color w:val="000000"/>
                <w:sz w:val="20"/>
                <w:szCs w:val="18"/>
              </w:rPr>
            </w:pPr>
            <w:r w:rsidRPr="00CA229D">
              <w:rPr>
                <w:rFonts w:ascii="Arial" w:eastAsia="Times New Roman" w:hAnsi="Arial" w:cs="Arial"/>
                <w:i/>
                <w:iCs/>
                <w:color w:val="000000"/>
                <w:sz w:val="20"/>
                <w:szCs w:val="18"/>
              </w:rPr>
              <w:t>Hà Nội, ngày 19 tháng 11 năm 2018</w:t>
            </w:r>
          </w:p>
        </w:tc>
      </w:tr>
    </w:tbl>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rPr>
        <w:t> </w:t>
      </w:r>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0" w:name="loai_1"/>
      <w:r w:rsidRPr="00CA229D">
        <w:rPr>
          <w:rFonts w:ascii="Arial" w:eastAsia="Times New Roman" w:hAnsi="Arial" w:cs="Arial"/>
          <w:b/>
          <w:bCs/>
          <w:color w:val="000000"/>
          <w:sz w:val="26"/>
          <w:szCs w:val="24"/>
          <w:lang w:val="vi-VN"/>
        </w:rPr>
        <w:t>LUẬT</w:t>
      </w:r>
      <w:bookmarkEnd w:id="0"/>
    </w:p>
    <w:p w:rsidR="009419CC" w:rsidRPr="00CA229D" w:rsidRDefault="009419CC" w:rsidP="009419CC">
      <w:pPr>
        <w:shd w:val="clear" w:color="auto" w:fill="FFFFFF"/>
        <w:spacing w:after="0" w:line="234" w:lineRule="atLeast"/>
        <w:jc w:val="center"/>
        <w:rPr>
          <w:rFonts w:ascii="Arial" w:eastAsia="Times New Roman" w:hAnsi="Arial" w:cs="Arial"/>
          <w:b/>
          <w:color w:val="000000"/>
          <w:sz w:val="20"/>
          <w:szCs w:val="18"/>
        </w:rPr>
      </w:pPr>
      <w:bookmarkStart w:id="1" w:name="loai_1_name"/>
      <w:r w:rsidRPr="00CA229D">
        <w:rPr>
          <w:rFonts w:ascii="Arial" w:eastAsia="Times New Roman" w:hAnsi="Arial" w:cs="Arial"/>
          <w:b/>
          <w:color w:val="000000"/>
          <w:sz w:val="20"/>
          <w:szCs w:val="18"/>
          <w:lang w:val="vi-VN"/>
        </w:rPr>
        <w:t>CẢNH SÁT BIỂN VIỆT NAM</w:t>
      </w:r>
      <w:bookmarkEnd w:id="1"/>
    </w:p>
    <w:p w:rsidR="009419CC" w:rsidRPr="00CA229D" w:rsidRDefault="009419CC" w:rsidP="009419CC">
      <w:pPr>
        <w:shd w:val="clear" w:color="auto" w:fill="FFFFFF"/>
        <w:spacing w:before="120" w:after="120" w:line="234" w:lineRule="atLeast"/>
        <w:jc w:val="center"/>
        <w:rPr>
          <w:rFonts w:ascii="Arial" w:eastAsia="Times New Roman" w:hAnsi="Arial" w:cs="Arial"/>
          <w:color w:val="000000"/>
          <w:sz w:val="20"/>
          <w:szCs w:val="18"/>
        </w:rPr>
      </w:pPr>
      <w:r w:rsidRPr="00CA229D">
        <w:rPr>
          <w:rFonts w:ascii="Arial" w:eastAsia="Times New Roman" w:hAnsi="Arial" w:cs="Arial"/>
          <w:i/>
          <w:iCs/>
          <w:color w:val="000000"/>
          <w:sz w:val="20"/>
          <w:szCs w:val="18"/>
          <w:lang w:val="vi-VN"/>
        </w:rPr>
        <w:t>Căn cứ Hiến pháp nước Cộng hòa xã hội chủ nghĩa Việt Nam;</w:t>
      </w:r>
    </w:p>
    <w:p w:rsidR="009419CC" w:rsidRPr="00CA229D" w:rsidRDefault="009419CC" w:rsidP="009419CC">
      <w:pPr>
        <w:shd w:val="clear" w:color="auto" w:fill="FFFFFF"/>
        <w:spacing w:before="120" w:after="120" w:line="234" w:lineRule="atLeast"/>
        <w:jc w:val="center"/>
        <w:rPr>
          <w:rFonts w:ascii="Arial" w:eastAsia="Times New Roman" w:hAnsi="Arial" w:cs="Arial"/>
          <w:color w:val="000000"/>
          <w:sz w:val="20"/>
          <w:szCs w:val="18"/>
        </w:rPr>
      </w:pPr>
      <w:r w:rsidRPr="00CA229D">
        <w:rPr>
          <w:rFonts w:ascii="Arial" w:eastAsia="Times New Roman" w:hAnsi="Arial" w:cs="Arial"/>
          <w:i/>
          <w:iCs/>
          <w:color w:val="000000"/>
          <w:sz w:val="20"/>
          <w:szCs w:val="18"/>
          <w:lang w:val="vi-VN"/>
        </w:rPr>
        <w:t>Quốc hội ban hành Luật Cảnh sát biển Việt Nam.</w:t>
      </w:r>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2" w:name="chuong_1"/>
      <w:r w:rsidRPr="00CA229D">
        <w:rPr>
          <w:rFonts w:ascii="Arial" w:eastAsia="Times New Roman" w:hAnsi="Arial" w:cs="Arial"/>
          <w:b/>
          <w:bCs/>
          <w:color w:val="000000"/>
          <w:sz w:val="20"/>
          <w:szCs w:val="18"/>
          <w:lang w:val="vi-VN"/>
        </w:rPr>
        <w:t>Chương I</w:t>
      </w:r>
      <w:bookmarkEnd w:id="2"/>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3" w:name="chuong_1_name"/>
      <w:r w:rsidRPr="00CA229D">
        <w:rPr>
          <w:rFonts w:ascii="Arial" w:eastAsia="Times New Roman" w:hAnsi="Arial" w:cs="Arial"/>
          <w:b/>
          <w:bCs/>
          <w:color w:val="000000"/>
          <w:sz w:val="26"/>
          <w:szCs w:val="24"/>
          <w:lang w:val="vi-VN"/>
        </w:rPr>
        <w:t>NHỮNG QUY ĐỊNH CHUNG</w:t>
      </w:r>
      <w:bookmarkEnd w:id="3"/>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4" w:name="dieu_1"/>
      <w:r w:rsidRPr="00CA229D">
        <w:rPr>
          <w:rFonts w:ascii="Arial" w:eastAsia="Times New Roman" w:hAnsi="Arial" w:cs="Arial"/>
          <w:b/>
          <w:bCs/>
          <w:color w:val="000000"/>
          <w:sz w:val="20"/>
          <w:szCs w:val="18"/>
          <w:lang w:val="vi-VN"/>
        </w:rPr>
        <w:t>Điều 1. Phạm vi điều chỉnh</w:t>
      </w:r>
      <w:bookmarkEnd w:id="4"/>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Luật này quy định về vị trí, chức năng, nhiệm vụ, quyền hạn, tổ chức và hoạt động của Cảnh sát biển Việt Nam; chế độ, chính sách đối với Cảnh sát biển Việt Nam;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ách nhiệm của cơ quan, tổ chức, cá nhân có liên quan.</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5" w:name="dieu_2"/>
      <w:r w:rsidRPr="00CA229D">
        <w:rPr>
          <w:rFonts w:ascii="Arial" w:eastAsia="Times New Roman" w:hAnsi="Arial" w:cs="Arial"/>
          <w:b/>
          <w:bCs/>
          <w:color w:val="000000"/>
          <w:sz w:val="20"/>
          <w:szCs w:val="18"/>
          <w:lang w:val="vi-VN"/>
        </w:rPr>
        <w:t>Điều 2. Giải thích từ ngữ</w:t>
      </w:r>
      <w:bookmarkEnd w:id="5"/>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Trong Luật này, các từ ngữ dưới đây được hiểu như sau:</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w:t>
      </w:r>
      <w:r w:rsidRPr="00CA229D">
        <w:rPr>
          <w:rFonts w:ascii="Arial" w:eastAsia="Times New Roman" w:hAnsi="Arial" w:cs="Arial"/>
          <w:i/>
          <w:iCs/>
          <w:color w:val="000000"/>
          <w:sz w:val="20"/>
          <w:szCs w:val="18"/>
          <w:lang w:val="vi-VN"/>
        </w:rPr>
        <w:t>Bảo vệ chủ quyền, quyền chủ quyền, quyền tài phán quốc gia trong vùng biển Việt Nam</w:t>
      </w:r>
      <w:r w:rsidRPr="00CA229D">
        <w:rPr>
          <w:rFonts w:ascii="Arial" w:eastAsia="Times New Roman" w:hAnsi="Arial" w:cs="Arial"/>
          <w:color w:val="000000"/>
          <w:sz w:val="20"/>
          <w:szCs w:val="18"/>
          <w:lang w:val="vi-VN"/>
        </w:rPr>
        <w:t> là hoạt động phòng ngừa, phát hiện, đấu tranh và xử lý cơ quan, tổ chức, cá nhân vi phạm quy định của pháp luật về chủ quyền, quyền chủ quyền, quyền tài phán quốc gia trong vùng biển của nước Cộng hòa xã hội chủ nghĩa Việt Nam.</w:t>
      </w:r>
    </w:p>
    <w:p w:rsidR="009419CC" w:rsidRPr="00CA229D" w:rsidRDefault="009419CC" w:rsidP="00CA229D">
      <w:pPr>
        <w:shd w:val="clear" w:color="auto" w:fill="FFFFFF"/>
        <w:spacing w:after="0" w:line="234" w:lineRule="atLeast"/>
        <w:rPr>
          <w:rFonts w:ascii="Arial" w:eastAsia="Times New Roman" w:hAnsi="Arial" w:cs="Arial"/>
          <w:color w:val="000000"/>
          <w:sz w:val="20"/>
          <w:szCs w:val="18"/>
        </w:rPr>
      </w:pPr>
      <w:bookmarkStart w:id="6" w:name="khoan_2_2"/>
      <w:r w:rsidRPr="00CA229D">
        <w:rPr>
          <w:rFonts w:ascii="Arial" w:eastAsia="Times New Roman" w:hAnsi="Arial" w:cs="Arial"/>
          <w:color w:val="000000"/>
          <w:sz w:val="20"/>
          <w:szCs w:val="18"/>
        </w:rPr>
        <w:t>2. Cán bộ, chiến sĩ Cảnh sát biển Việt Nam bao gồm sĩ quan, quân nhân chuyên nghiệp, hạ sĩ quan, binh sĩ, công nhân và viên chức thuộc biên chế Cảnh sát biển Việt Nam.</w:t>
      </w:r>
      <w:bookmarkEnd w:id="6"/>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7" w:name="dieu_3"/>
      <w:r w:rsidRPr="00CA229D">
        <w:rPr>
          <w:rFonts w:ascii="Arial" w:eastAsia="Times New Roman" w:hAnsi="Arial" w:cs="Arial"/>
          <w:b/>
          <w:bCs/>
          <w:color w:val="000000"/>
          <w:sz w:val="20"/>
          <w:szCs w:val="18"/>
          <w:lang w:val="vi-VN"/>
        </w:rPr>
        <w:t>Điều 3. Vị trí, chức năng của Cảnh sát biển Việt Nam</w:t>
      </w:r>
      <w:bookmarkEnd w:id="7"/>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Cảnh sát biển Việt Nam là lực lượng vũ trang nhân dân, lực lượng chuyên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ách của Nhà nước, làm nòng cốt thực thi pháp luật và bảo vệ an ninh quốc gia, trật tự, an toàn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Cảnh sát biển Việt Nam có chức năng tham mưu cho Bộ trưởng Bộ Quốc phòng ban hành theo thẩm quyền hoặc đề xuất với Đảng, Nhà nước về chính sách, pháp luật bảo vệ an ninh quốc gia, trật tự, an toàn trên biển; bảo vệ chủ quyền, quyền chủ quyền, quyền tài phán quốc gia trong vùng biển Việt Nam; quản lý về an ninh, trật tự, an toàn và bảo đảm việc chấp hành pháp luật Việt Nam, điều ước quốc tế mà nước Cộng hòa xã hội chủ nghĩa Việt Nam là thành viên, thỏa thuận quốc tế theo thẩm quyền.</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8" w:name="dieu_4"/>
      <w:r w:rsidRPr="00CA229D">
        <w:rPr>
          <w:rFonts w:ascii="Arial" w:eastAsia="Times New Roman" w:hAnsi="Arial" w:cs="Arial"/>
          <w:b/>
          <w:bCs/>
          <w:color w:val="000000"/>
          <w:sz w:val="20"/>
          <w:szCs w:val="18"/>
          <w:lang w:val="vi-VN"/>
        </w:rPr>
        <w:t>Điều 4. Nguyên tắc tổ chức và hoạt động của Cảnh sát biển Việt Nam</w:t>
      </w:r>
      <w:bookmarkEnd w:id="8"/>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Đặt dưới sự lãnh đạo tuyệt đối, trực tiếp về mọi mặt của Đảng Cộng sản Việt Nam, sự thống lĩnh của Chủ tịch nước, sự thống nhất quản lý nhà nước của Chính phủ và sự chỉ đạo, chỉ huy trực tiếp của Bộ trưởng Bộ Quốc phòng.</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Tuân th</w:t>
      </w:r>
      <w:r w:rsidRPr="00CA229D">
        <w:rPr>
          <w:rFonts w:ascii="Arial" w:eastAsia="Times New Roman" w:hAnsi="Arial" w:cs="Arial"/>
          <w:color w:val="000000"/>
          <w:sz w:val="20"/>
          <w:szCs w:val="18"/>
        </w:rPr>
        <w:t>ủ </w:t>
      </w:r>
      <w:r w:rsidRPr="00CA229D">
        <w:rPr>
          <w:rFonts w:ascii="Arial" w:eastAsia="Times New Roman" w:hAnsi="Arial" w:cs="Arial"/>
          <w:color w:val="000000"/>
          <w:sz w:val="20"/>
          <w:szCs w:val="18"/>
          <w:lang w:val="vi-VN"/>
        </w:rPr>
        <w:t>Hiến pháp và pháp luật Việt Nam, điều ước quốc tế mà nước Cộng hòa xã hội chủ nghĩa Việt Nam là thành viên.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Tổ chức tập trung, thống nhất theo phân cấp từ Bộ Tư lệnh Cảnh sát biển Việt Nam đến đơn vị cấp cơ sở.</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4. Chủ động phòng ngừa, phát hiện, ngăn chặn, đấu tranh và xử lý hành vi vi phạm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5. Kết hợp nhiệm vụ bảo vệ chủ quyền, quyền chủ quyền, quyền tài phán quốc gia, quản lý an ninh, trật tự, an toàn trên biển với phát triển kinh tế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6. Dựa vào Nhân dân, phát huy sức mạnh của Nhân dân và chịu sự giám sát của Nhân dân.</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9" w:name="dieu_5"/>
      <w:r w:rsidRPr="00CA229D">
        <w:rPr>
          <w:rFonts w:ascii="Arial" w:eastAsia="Times New Roman" w:hAnsi="Arial" w:cs="Arial"/>
          <w:b/>
          <w:bCs/>
          <w:color w:val="000000"/>
          <w:sz w:val="20"/>
          <w:szCs w:val="18"/>
          <w:lang w:val="vi-VN"/>
        </w:rPr>
        <w:t>Điều 5. Xây dựng Cảnh sát biển Việt Nam</w:t>
      </w:r>
      <w:bookmarkEnd w:id="9"/>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lastRenderedPageBreak/>
        <w:t>1. Nhà nước xây dựng Cảnh sát biển Việt Nam cách mạng, chính quy, tinh nhuệ, hiện đại; ưu tiên nguồn lực phát triển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Cơ quan, tổ chức, công dân Việt Nam có trách nhiệm tham gia xây dựng Cảnh sát biển Việt Nam trong sạch, vững mạnh.</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10" w:name="dieu_6"/>
      <w:r w:rsidRPr="00CA229D">
        <w:rPr>
          <w:rFonts w:ascii="Arial" w:eastAsia="Times New Roman" w:hAnsi="Arial" w:cs="Arial"/>
          <w:b/>
          <w:bCs/>
          <w:color w:val="000000"/>
          <w:sz w:val="20"/>
          <w:szCs w:val="18"/>
          <w:lang w:val="vi-VN"/>
        </w:rPr>
        <w:t>Điều 6. Trách nhiệm và chế độ, chính sách đối với cơ quan, tổ chức, cá nhân tham gia, phối hợp, cộng tác, hỗ trợ, giúp đỡ Cảnh sát biển Việt Nam</w:t>
      </w:r>
      <w:bookmarkEnd w:id="10"/>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Cơ quan, tổ chức, cá nhân khi hoạt động trong vùng biển Việt Nam có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ách nhiệm tham gia, phối hợp, cộng tác, hỗ trợ, giúp đỡ Cảnh sát biển Việt Nam thực hiện chức năng, nhiệm vụ, quyền hạn.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Cơ quan, tổ chức, công dân Việt Nam có trách nhiệm phối hợp với Cảnh sát biển Việt Nam thực hiện quyết định huy động nhân lực, tàu thuyền và phương tiện, thiết bị kỹ thuật dân sự của cơ quan có thẩm quyền để bảo vệ chủ quyền, quyền chủ quyền, quyền tài phán quốc gia trong vùng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Cơ quan, tổ chức, cá nhân tham gia, phối hợp, cộng tác, hỗ trợ, giúp đỡ Cảnh sát bi</w:t>
      </w:r>
      <w:r w:rsidRPr="00CA229D">
        <w:rPr>
          <w:rFonts w:ascii="Arial" w:eastAsia="Times New Roman" w:hAnsi="Arial" w:cs="Arial"/>
          <w:color w:val="000000"/>
          <w:sz w:val="20"/>
          <w:szCs w:val="18"/>
        </w:rPr>
        <w:t>ể</w:t>
      </w:r>
      <w:r w:rsidRPr="00CA229D">
        <w:rPr>
          <w:rFonts w:ascii="Arial" w:eastAsia="Times New Roman" w:hAnsi="Arial" w:cs="Arial"/>
          <w:color w:val="000000"/>
          <w:sz w:val="20"/>
          <w:szCs w:val="18"/>
          <w:lang w:val="vi-VN"/>
        </w:rPr>
        <w:t>n Việt Nam được Nhà nước bảo vệ và giữ bí mật khi có yêu cầu; có thành tích th</w:t>
      </w:r>
      <w:r w:rsidRPr="00CA229D">
        <w:rPr>
          <w:rFonts w:ascii="Arial" w:eastAsia="Times New Roman" w:hAnsi="Arial" w:cs="Arial"/>
          <w:color w:val="000000"/>
          <w:sz w:val="20"/>
          <w:szCs w:val="18"/>
        </w:rPr>
        <w:t>ì </w:t>
      </w:r>
      <w:r w:rsidRPr="00CA229D">
        <w:rPr>
          <w:rFonts w:ascii="Arial" w:eastAsia="Times New Roman" w:hAnsi="Arial" w:cs="Arial"/>
          <w:color w:val="000000"/>
          <w:sz w:val="20"/>
          <w:szCs w:val="18"/>
          <w:lang w:val="vi-VN"/>
        </w:rPr>
        <w:t>được khen thư</w:t>
      </w:r>
      <w:r w:rsidRPr="00CA229D">
        <w:rPr>
          <w:rFonts w:ascii="Arial" w:eastAsia="Times New Roman" w:hAnsi="Arial" w:cs="Arial"/>
          <w:color w:val="000000"/>
          <w:sz w:val="20"/>
          <w:szCs w:val="18"/>
        </w:rPr>
        <w:t>ở</w:t>
      </w:r>
      <w:r w:rsidRPr="00CA229D">
        <w:rPr>
          <w:rFonts w:ascii="Arial" w:eastAsia="Times New Roman" w:hAnsi="Arial" w:cs="Arial"/>
          <w:color w:val="000000"/>
          <w:sz w:val="20"/>
          <w:szCs w:val="18"/>
          <w:lang w:val="vi-VN"/>
        </w:rPr>
        <w:t>ng; bị thiệt hại về tài sản thì được đền bù; bị tổn hại về danh dự, nhân phẩm thì được khôi phục; người bị thương tích, tổn hại về sức khoẻ, tính mạng thì bản thân hoặc gia đình được hưởng chế độ, chính sách theo quy định của pháp luật.</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11" w:name="dieu_7"/>
      <w:r w:rsidRPr="00CA229D">
        <w:rPr>
          <w:rFonts w:ascii="Arial" w:eastAsia="Times New Roman" w:hAnsi="Arial" w:cs="Arial"/>
          <w:b/>
          <w:bCs/>
          <w:color w:val="000000"/>
          <w:sz w:val="20"/>
          <w:szCs w:val="18"/>
          <w:lang w:val="vi-VN"/>
        </w:rPr>
        <w:t>Điều 7. Các hành vi bị nghiêm cấm</w:t>
      </w:r>
      <w:bookmarkEnd w:id="11"/>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Chống đối, cản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ở hoạt động của Cảnh sát biển Việt Nam;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ả thù, đe dọa, xâm phạm tính mạng, sức khỏe, danh dự, nhân phẩm của cán bộ, chiến sĩ Cảnh sát biển Việt Nam trong thi hành công vụ hoặc vì lý do công vụ.</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Mua chuộc, hối lộ hoặc ép buộc cán bộ, chiến sĩ Cảnh sát biển Việt Nam làm trái chức trách, nhiệm vụ, quyền hạn.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Giả danh cán bộ, chiến sĩ Cảnh sát biển Việt Nam; giả mạo tàu thuyền, phương tiện của Cảnh sát biển Việt Nam; làm giả, mua bán, sử dụng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ái phép trang phục, con dấu, giấy tờ của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4. Lợi dụng, lạm dụng chức vụ, quyền hạn, vị trí công tác của cán bộ, chiến sĩ Cảnh sát biển Việt Nam để vi phạm pháp luật; xâm phạm quyền và lợi ích hợp pháp của cơ quan, tổ chức, cá nhân.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5. Cán bộ, chiến sĩ Cảnh sát biển Việt Nam nhũng nhiễu, gây khó khăn đối với cơ quan, tổ chức, cá nhân hoạt động hợp pháp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6. Hành vi khác vi phạm quy định của Luật này.</w:t>
      </w:r>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12" w:name="chuong_2"/>
      <w:r w:rsidRPr="00CA229D">
        <w:rPr>
          <w:rFonts w:ascii="Arial" w:eastAsia="Times New Roman" w:hAnsi="Arial" w:cs="Arial"/>
          <w:b/>
          <w:bCs/>
          <w:color w:val="000000"/>
          <w:sz w:val="20"/>
          <w:szCs w:val="18"/>
          <w:lang w:val="vi-VN"/>
        </w:rPr>
        <w:t>Chương </w:t>
      </w:r>
      <w:r w:rsidRPr="00CA229D">
        <w:rPr>
          <w:rFonts w:ascii="Arial" w:eastAsia="Times New Roman" w:hAnsi="Arial" w:cs="Arial"/>
          <w:b/>
          <w:bCs/>
          <w:color w:val="000000"/>
          <w:sz w:val="20"/>
          <w:szCs w:val="18"/>
        </w:rPr>
        <w:t>II</w:t>
      </w:r>
      <w:bookmarkEnd w:id="12"/>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13" w:name="chuong_2_name"/>
      <w:r w:rsidRPr="00CA229D">
        <w:rPr>
          <w:rFonts w:ascii="Arial" w:eastAsia="Times New Roman" w:hAnsi="Arial" w:cs="Arial"/>
          <w:b/>
          <w:bCs/>
          <w:color w:val="000000"/>
          <w:sz w:val="26"/>
          <w:szCs w:val="24"/>
          <w:lang w:val="vi-VN"/>
        </w:rPr>
        <w:t>NHIỆM VỤ, QUYỀN HẠN CỦA CẢNH SÁT BIỂN VIỆT NAM</w:t>
      </w:r>
      <w:bookmarkEnd w:id="13"/>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14" w:name="dieu_8"/>
      <w:r w:rsidRPr="00CA229D">
        <w:rPr>
          <w:rFonts w:ascii="Arial" w:eastAsia="Times New Roman" w:hAnsi="Arial" w:cs="Arial"/>
          <w:b/>
          <w:bCs/>
          <w:color w:val="000000"/>
          <w:sz w:val="20"/>
          <w:szCs w:val="18"/>
          <w:lang w:val="vi-VN"/>
        </w:rPr>
        <w:t>Điều 8. Nhiệm vụ của Cảnh sát biển Việt Nam</w:t>
      </w:r>
      <w:bookmarkEnd w:id="14"/>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Thu thập thông tin, phân tích, đánh giá, dự báo tình hình để đề xuất chủ trương, giải pháp, phương án bảo vệ an ninh quốc gia và thực thi pháp luật trên biển; nghiên c</w:t>
      </w:r>
      <w:r w:rsidRPr="00CA229D">
        <w:rPr>
          <w:rFonts w:ascii="Arial" w:eastAsia="Times New Roman" w:hAnsi="Arial" w:cs="Arial"/>
          <w:color w:val="000000"/>
          <w:sz w:val="20"/>
          <w:szCs w:val="18"/>
        </w:rPr>
        <w:t>ứ</w:t>
      </w:r>
      <w:r w:rsidRPr="00CA229D">
        <w:rPr>
          <w:rFonts w:ascii="Arial" w:eastAsia="Times New Roman" w:hAnsi="Arial" w:cs="Arial"/>
          <w:color w:val="000000"/>
          <w:sz w:val="20"/>
          <w:szCs w:val="18"/>
          <w:lang w:val="vi-VN"/>
        </w:rPr>
        <w:t>u, phân tích, dự báo, tham mưu với cấp có thẩm quyền ban hành chính sách, pháp luật về bảo vệ chủ quyền, quyền chủ quyền, quyền tài phán quốc gia, an ninh quốc gia trong vùng biển Việt Nam, bảo đảm trật tự, an toàn và đấu tranh phòng, chống tội phạm, vi phạm pháp luật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Bảo vệ chủ quyền, quyền chủ quyền, quyền tài phán quốc gia, an ninh, lợi ích quốc gia, dân tộc; bảo vệ tài nguyên, môi trường biển; bảo vệ tài sản, quyền và lợi ích hợp pháp của cơ quan, tổ chức, cá nhân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Đấu tranh phòng, chống tội phạm, vi phạm pháp luật, giữ gìn an ninh, trật tự, an toàn trên biển; tìm kiếm, cứu hộ, cứu nạn và tham gia khắc phục sự cố môi trường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4. Tham gia xây dựng thế trận quốc phòng, an ninh và xử lý các tình huống quốc phòng, an ninh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5. Thực hiện tuyên truyền, phổ biến, giáo dục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6. Tiếp nhận, sử dụng nhân lực, tàu thuyền và phương tiện, thiết bị kỹ thuật dân sự được huy động tham gia bảo vệ chủ quyền, quyền chủ quyền, quyền tài phán quốc gia trong vùng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7. Thực hiện hợp tác quốc tế trên cơ sở điều ước quốc tế mà nước Cộng hòa xã hội chủ nghĩa Việt Nam là thành viên và thỏa thuận quốc tế có liên quan đến chức năng, nhiệm vụ, quyền hạn của Cảnh sát biển Việt Nam.</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15" w:name="dieu_9"/>
      <w:r w:rsidRPr="00CA229D">
        <w:rPr>
          <w:rFonts w:ascii="Arial" w:eastAsia="Times New Roman" w:hAnsi="Arial" w:cs="Arial"/>
          <w:b/>
          <w:bCs/>
          <w:color w:val="000000"/>
          <w:sz w:val="20"/>
          <w:szCs w:val="18"/>
          <w:lang w:val="vi-VN"/>
        </w:rPr>
        <w:lastRenderedPageBreak/>
        <w:t>Điều 9. Quyền hạn của Cảnh sát biển Việt Nam</w:t>
      </w:r>
      <w:bookmarkEnd w:id="15"/>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Tuần tra, kiểm tra, kiểm soát người, tàu thuyền, hàng hóa, hành lý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ong vùng biển Việt Nam theo quy định của Luật này và quy định khác của pháp luật có liên quan.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Sử dụng vũ khí, vật liệu nổ và công cụ hỗ trợ theo quy định tại Điều 14 của Luật này.</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Sử dụng phương tiện, thiết bị kỹ thuật nghiệp vụ theo quy định tại Điều 15 của Luật này và quy định khác của pháp luật có liên quan.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4. Xử lý vi phạm hành chính theo quy định của pháp luật về xử lý vi phạm hành chính.</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5. Tiến hành một số hoạt động điều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a hình sự theo quy định của pháp luật về tổ chức cơ quan điều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a hình sự, pháp luật về tố tụng hình sự.</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6. Truy đuổi tàu thuyền vi phạm pháp luật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7. Huy động người, tàu thuyền và phương tiện, thiết bị kỹ thuật dân sự của cơ quan, tổ chức, công dân Việt Nam trong trường hợp khẩn cấp.</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8. Đề nghị tổ chức, cá nhân nước ngoài hoạt động trong vùng biển Việt Nam hỗ trợ, giúp đỡ trong trường hợp khẩn cấp.</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9. Bắt giữ tàu biển theo quy định của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10. Áp dụng biện pháp công tác theo quy định tại Điều 12 của Luật này.</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16" w:name="dieu_10"/>
      <w:r w:rsidRPr="00CA229D">
        <w:rPr>
          <w:rFonts w:ascii="Arial" w:eastAsia="Times New Roman" w:hAnsi="Arial" w:cs="Arial"/>
          <w:b/>
          <w:bCs/>
          <w:color w:val="000000"/>
          <w:sz w:val="20"/>
          <w:szCs w:val="18"/>
          <w:lang w:val="vi-VN"/>
        </w:rPr>
        <w:t>Điều 10. Nghĩa vụ và trách nhiệm của cán bộ, chiến sĩ Cảnh sát biển Việt Nam</w:t>
      </w:r>
      <w:bookmarkEnd w:id="16"/>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Tuyệt đối trung thành với Tổ quốc, Nhân dân, với Đảng và Nhà nước; nghiêm chỉnh chấp hành chủ trương, đường lối của Đảng, chính sách, pháp luật của Nhà nước, chỉ thị, mệnh lệnh của cấp trên.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Kiên quyết bảo vệ chủ quyền, quyền chủ quyền, quyền tài phán quốc gia trong vùng biển Việt Nam; đấu tranh phòng, chống tội phạm, vi phạm pháp luật, bảo đảm an ninh, trật tự, an toàn xã hội, giữ gìn vùng biển Việt Nam hòa bình, ổn định và phát triển.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Cảnh giác, giữ bí mật nhà nước, bí mật công tác; thực hiện nghiêm biện pháp công tác của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4. Tuân thủ điều ước quốc tế mà nước Cộng hòa xã hội chủ nghĩa Việt Nam là thành viên và thỏa thuận quốc tế có liên quan đến chức năng, nhiệm vụ, quyền hạn của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5. Thường xuyên học tập nâng cao bản lĩnh chính trị, kiến thức pháp luật, trình độ chuyên môn, nghiệp vụ, ý thức tổ chức kỷ luật và rèn luyện thể lực.</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6. Chịu trách nhiệm trước pháp luật và cấp trên về quyết định, hành vi của mình khi thực hiện nhiệm vụ.</w:t>
      </w:r>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17" w:name="chuong_3"/>
      <w:r w:rsidRPr="00CA229D">
        <w:rPr>
          <w:rFonts w:ascii="Arial" w:eastAsia="Times New Roman" w:hAnsi="Arial" w:cs="Arial"/>
          <w:b/>
          <w:bCs/>
          <w:color w:val="000000"/>
          <w:sz w:val="20"/>
          <w:szCs w:val="18"/>
          <w:lang w:val="vi-VN"/>
        </w:rPr>
        <w:t>Chương III</w:t>
      </w:r>
      <w:bookmarkEnd w:id="17"/>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18" w:name="chuong_3_name"/>
      <w:r w:rsidRPr="00CA229D">
        <w:rPr>
          <w:rFonts w:ascii="Arial" w:eastAsia="Times New Roman" w:hAnsi="Arial" w:cs="Arial"/>
          <w:b/>
          <w:bCs/>
          <w:color w:val="000000"/>
          <w:sz w:val="26"/>
          <w:szCs w:val="24"/>
          <w:lang w:val="vi-VN"/>
        </w:rPr>
        <w:t>HOẠT ĐỘNG CỦA CẢNH SÁT BIỂN VIỆT NAM</w:t>
      </w:r>
      <w:bookmarkEnd w:id="18"/>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19" w:name="muc_1"/>
      <w:r w:rsidRPr="00CA229D">
        <w:rPr>
          <w:rFonts w:ascii="Arial" w:eastAsia="Times New Roman" w:hAnsi="Arial" w:cs="Arial"/>
          <w:b/>
          <w:bCs/>
          <w:color w:val="000000"/>
          <w:sz w:val="20"/>
          <w:szCs w:val="18"/>
          <w:lang w:val="vi-VN"/>
        </w:rPr>
        <w:t>MỤC 1. PHẠM VI HOẠT ĐỘNG VÀ BIỆN PHÁP CÔNG TÁC CỦA CẢNH SÁT BIỂN VIỆT NAM</w:t>
      </w:r>
      <w:bookmarkEnd w:id="19"/>
    </w:p>
    <w:p w:rsidR="009419CC" w:rsidRPr="00CA229D" w:rsidRDefault="009419CC" w:rsidP="00CA229D">
      <w:pPr>
        <w:shd w:val="clear" w:color="auto" w:fill="FFFFFF"/>
        <w:spacing w:after="0" w:line="234" w:lineRule="atLeast"/>
        <w:rPr>
          <w:rFonts w:ascii="Arial" w:eastAsia="Times New Roman" w:hAnsi="Arial" w:cs="Arial"/>
          <w:b/>
          <w:color w:val="000000"/>
          <w:sz w:val="20"/>
          <w:szCs w:val="18"/>
        </w:rPr>
      </w:pPr>
      <w:bookmarkStart w:id="20" w:name="dieu_11"/>
      <w:r w:rsidRPr="00CA229D">
        <w:rPr>
          <w:rFonts w:ascii="Arial" w:eastAsia="Times New Roman" w:hAnsi="Arial" w:cs="Arial"/>
          <w:b/>
          <w:color w:val="000000"/>
          <w:sz w:val="20"/>
          <w:szCs w:val="18"/>
        </w:rPr>
        <w:t>Điều 11. Phạm vi hoạt động của Cảnh sát biển Việt Nam</w:t>
      </w:r>
      <w:bookmarkEnd w:id="20"/>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Cảnh sát biển Việt Nam hoạt động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ong vùng biển Việt Nam để thực hiện chức năng, nhiệm vụ, quyền hạn theo quy định của Luật này.</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Trong trường hợp vì mục đích nhân đạo, hòa bình, đấu tranh phòng, chống tội phạm, vi phạm pháp luật, Cảnh sát biển Việt Nam được hoạt động ngoài vùng biển Việt Nam; khi hoạt động phải tuân thủ pháp luật Việt Nam, điều ước quốc tế mà nước Cộng hòa xã hội chủ nghĩa Việt Nam là thành viên, thoả thuận quốc tế có liên quan đến chức năng, nhiệm vụ, quyền hạn của C</w:t>
      </w:r>
      <w:r w:rsidRPr="00CA229D">
        <w:rPr>
          <w:rFonts w:ascii="Arial" w:eastAsia="Times New Roman" w:hAnsi="Arial" w:cs="Arial"/>
          <w:color w:val="000000"/>
          <w:sz w:val="20"/>
          <w:szCs w:val="18"/>
        </w:rPr>
        <w:t>ả</w:t>
      </w:r>
      <w:r w:rsidRPr="00CA229D">
        <w:rPr>
          <w:rFonts w:ascii="Arial" w:eastAsia="Times New Roman" w:hAnsi="Arial" w:cs="Arial"/>
          <w:color w:val="000000"/>
          <w:sz w:val="20"/>
          <w:szCs w:val="18"/>
          <w:lang w:val="vi-VN"/>
        </w:rPr>
        <w:t>nh sát biển Việt Nam.</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21" w:name="dieu_12"/>
      <w:r w:rsidRPr="00CA229D">
        <w:rPr>
          <w:rFonts w:ascii="Arial" w:eastAsia="Times New Roman" w:hAnsi="Arial" w:cs="Arial"/>
          <w:b/>
          <w:bCs/>
          <w:color w:val="000000"/>
          <w:sz w:val="20"/>
          <w:szCs w:val="18"/>
          <w:lang w:val="vi-VN"/>
        </w:rPr>
        <w:t>Điều 12. Biện pháp công tác của Cảnh sát biển Việt Nam</w:t>
      </w:r>
      <w:bookmarkEnd w:id="21"/>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Cảnh sát biển Việt Nam thực hiện các biện pháp vận động quần chúng, pháp luật, ngoại giao, kinh t</w:t>
      </w:r>
      <w:r w:rsidRPr="00CA229D">
        <w:rPr>
          <w:rFonts w:ascii="Arial" w:eastAsia="Times New Roman" w:hAnsi="Arial" w:cs="Arial"/>
          <w:color w:val="000000"/>
          <w:sz w:val="20"/>
          <w:szCs w:val="18"/>
        </w:rPr>
        <w:t>ế</w:t>
      </w:r>
      <w:r w:rsidRPr="00CA229D">
        <w:rPr>
          <w:rFonts w:ascii="Arial" w:eastAsia="Times New Roman" w:hAnsi="Arial" w:cs="Arial"/>
          <w:color w:val="000000"/>
          <w:sz w:val="20"/>
          <w:szCs w:val="18"/>
          <w:lang w:val="vi-VN"/>
        </w:rPr>
        <w:t>, khoa học - kỹ thuật, nghiệp vụ, vũ trang để bảo vệ an ninh quốc gia, bảo đảm trật tự, an toàn trên biển theo quy định của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Tư lệnh Cảnh sát biển Việt Nam quyết định việc sử dụng các biện pháp công tác theo quy định tại khoản 1 Điều này, chịu trách nhiệm trước pháp luật và cấp trên về quyết định của mình.</w:t>
      </w:r>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22" w:name="muc_2"/>
      <w:r w:rsidRPr="00CA229D">
        <w:rPr>
          <w:rFonts w:ascii="Arial" w:eastAsia="Times New Roman" w:hAnsi="Arial" w:cs="Arial"/>
          <w:b/>
          <w:bCs/>
          <w:color w:val="000000"/>
          <w:sz w:val="20"/>
          <w:szCs w:val="18"/>
          <w:lang w:val="vi-VN"/>
        </w:rPr>
        <w:t>MỤC 2. THỰC THI PHÁP LUẬT TRÊN BIỂN CỦA CẢNH SÁT BIỂN VIỆT NAM</w:t>
      </w:r>
      <w:bookmarkEnd w:id="22"/>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23" w:name="dieu_13"/>
      <w:r w:rsidRPr="00CA229D">
        <w:rPr>
          <w:rFonts w:ascii="Arial" w:eastAsia="Times New Roman" w:hAnsi="Arial" w:cs="Arial"/>
          <w:b/>
          <w:bCs/>
          <w:color w:val="000000"/>
          <w:sz w:val="20"/>
          <w:szCs w:val="18"/>
          <w:lang w:val="vi-VN"/>
        </w:rPr>
        <w:lastRenderedPageBreak/>
        <w:t>Điều 13. Tuần tra, kiểm tra, kiểm soát</w:t>
      </w:r>
      <w:bookmarkEnd w:id="23"/>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Cảnh sát biển Việt Nam tuần tra, kiểm tra, kiểm soát người, tàu thuyền, hàng hóa, hành lý nhằm phát hiện, ngăn chặn, xử lý hành vi vi phạm pháp luật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Các trường hợp dừng tàu thuyền để kiểm tra, kiểm soát bao gồm: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a) Trực tiếp phát hiện hành vi vi phạm pháp luật hoặc dấu hiệu vi phạm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b) Thông qua phương tiện, thiết bị kỹ thuật nghiệp vụ phát hiện, ghi nhận được hành vi vi phạm pháp luật hoặc dấu hiệu vi phạm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c) Có tố cáo, tố giác, tin báo về tội phạm, hành vi vi phạm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d) Có văn bản đề nghị của cơ quan có thẩm quyền về truy đuổi, bắt giữ người, tàu thuyền và phương tiện vi phạm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đ) Người vi phạm tự giác khai báo về hành vi vi phạm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Khi tuần tra, kiểm tra, kiểm soát, Cảnh sát biển Việt Nam phải thể hiện màu sắc của tàu thuyền, máy bay và phương tiện khác; cờ hiệu, phù hiệu, dấu hiệu nhận biết và trang phục theo quy định tại Điều 29 và Điều 31 của Luật này.</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4. Cơ quan, tổ chức, cá nhân hoạt động trong vùng biển Việt Nam có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ách nhiệm chấp hành sự kiểm tra, kiểm soát của Cảnh sát biển Việt Nam.</w:t>
      </w:r>
    </w:p>
    <w:p w:rsidR="009419CC" w:rsidRPr="00CA229D" w:rsidRDefault="009419CC" w:rsidP="00CA229D">
      <w:pPr>
        <w:shd w:val="clear" w:color="auto" w:fill="FFFFFF"/>
        <w:spacing w:after="0" w:line="234" w:lineRule="atLeast"/>
        <w:jc w:val="center"/>
        <w:rPr>
          <w:rFonts w:ascii="Arial" w:eastAsia="Times New Roman" w:hAnsi="Arial" w:cs="Arial"/>
          <w:color w:val="000000"/>
          <w:sz w:val="20"/>
          <w:szCs w:val="18"/>
        </w:rPr>
      </w:pPr>
      <w:bookmarkStart w:id="24" w:name="khoan_5_13"/>
      <w:r w:rsidRPr="00CA229D">
        <w:rPr>
          <w:rFonts w:ascii="Arial" w:eastAsia="Times New Roman" w:hAnsi="Arial" w:cs="Arial"/>
          <w:color w:val="000000"/>
          <w:sz w:val="20"/>
          <w:szCs w:val="18"/>
        </w:rPr>
        <w:t>5. Bộ trưởng Bộ Quốc phòng quy định quy trình tuần tra, kiểm tra, kiểm soát của Cảnh sát biển Việt Nam.</w:t>
      </w:r>
      <w:bookmarkEnd w:id="24"/>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25" w:name="dieu_14"/>
      <w:r w:rsidRPr="00CA229D">
        <w:rPr>
          <w:rFonts w:ascii="Arial" w:eastAsia="Times New Roman" w:hAnsi="Arial" w:cs="Arial"/>
          <w:b/>
          <w:bCs/>
          <w:color w:val="000000"/>
          <w:sz w:val="20"/>
          <w:szCs w:val="18"/>
          <w:lang w:val="vi-VN"/>
        </w:rPr>
        <w:t>Điều 14. Sử dụng vũ khí, vật liệu nổ và công cụ hỗ trợ</w:t>
      </w:r>
      <w:bookmarkEnd w:id="25"/>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Khi thi hành nhiệm vụ, cán bộ, chiến sĩ Cảnh sát biển Việt Nam sử dụng vũ khí quân dụng, vật liệu nổ, công cụ hỗ trợ và được nổ súng quân dụng theo quy định của Luật Quản lý, sử dụng vũ khí, vật liệu nổ và công cụ hỗ trợ.</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Ngoài các trường hợp nổ súng quân dụng theo quy định của Luật Quản lý, sử dụng vũ khí, vật liệu nổ và công cụ hỗ trợ, khi thi hành nhiệm vụ đấu tranh phòng, chống tội phạm, vi phạm pháp luật, bảo đảm an ninh, trật tự, an toàn, cán bộ, chiến sĩ Cảnh sát biển Việt Nam được nổ súng vào tàu thuyền trên biển, trừ tàu thuyền của cơ quan đại diện ngoại giao, cơ quan lãnh sự nước ngoài, cơ quan đại diện tổ chức quốc tế, tàu thuyền có chở người hoặc có con tin, để dừng tàu thuyền, thuộc một trong các trường hợp sau đây:</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a) Đối tượng điều khiển tàu thuyền đó tấn công hoặc đe dọa trực tiếp đến tính mạng người thi hành công vụ hoặc người khác;</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b) Khi biết rõ tàu thuyền do đối tượng phạm tội điều khiển cố tình chạy trốn;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c) Khi biết rõ tàu thuyền chở đối tượng phạm tội hoặc chở vũ khí, vật liệu nổ trái phép, tài liệu phản động, bí mật nhà nước, ma tuý, bảo vật quốc gia cố tình chạy trốn;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d) Khi tàu thuyền có đối tượng đã thực hiện hành vi cướp biển, cướp có vũ trang theo quy định của điều ước quốc tế mà nước Cộng hòa xã hội chủ nghĩa Việt Nam là thành viên, quy định của pháp luật về hình sự cố tình chạy trốn.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Trường hợp nổ súng theo quy định tại khoản 2 Điều này, cán bộ, chiến sĩ Cảnh sát biển Việt Nam phải cảnh báo bằng hành động, mệnh lệnh, lời nói hoặc bắn chỉ thiên trước khi nổ súng vào tàu thuyền; phải tuân theo mệnh lệnh của người có thẩm quyền khi thực hiện nhiệm vụ có tổ chức.</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26" w:name="dieu_15"/>
      <w:r w:rsidRPr="00CA229D">
        <w:rPr>
          <w:rFonts w:ascii="Arial" w:eastAsia="Times New Roman" w:hAnsi="Arial" w:cs="Arial"/>
          <w:b/>
          <w:bCs/>
          <w:color w:val="000000"/>
          <w:sz w:val="20"/>
          <w:szCs w:val="18"/>
          <w:lang w:val="vi-VN"/>
        </w:rPr>
        <w:t>Điều 15. Sử dụng phương tiện, thiết bị kỹ thuật nghiệp vụ</w:t>
      </w:r>
      <w:bookmarkEnd w:id="26"/>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Cảnh sát biển Việt Nam sử dụng phương tiện, thiết bị kỹ thuật nghiệp vụ và kết quả thu thập được để phân tích, đánh giá, dự báo tình hình trong bảo vệ chủ quyền, quyền chủ quyền, quyền tài phán quốc gia, bảo vệ an ninh, lợi ích quốc gia, dân tộc trên biển; phát hiện, bắt giữ, điều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a, xử lý tội phạm, vi phạm pháp luật theo quy định của pháp luật về bảo vệ an ninh quốc gia, pháp luật về xử lý vi phạm hành chính, pháp luật về tố tụng hình sự.</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Phương tiện, thiết bị kỹ thuật nghiệp vụ của Cảnh sát biển Việt Nam trước khi đưa vào sử dụng phải được kiểm định, hiệu chuẩn, thử nghiệm và thực hiện đúng quy trình, bảo đảm an toàn theo quy định của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Chính phủ quy định việc quản lý, sử dụng và danh mục các phương tiện, thiết bị kỹ thuật nghiệp vụ của Cảnh sát biển Việt Nam.</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27" w:name="dieu_16"/>
      <w:r w:rsidRPr="00CA229D">
        <w:rPr>
          <w:rFonts w:ascii="Arial" w:eastAsia="Times New Roman" w:hAnsi="Arial" w:cs="Arial"/>
          <w:b/>
          <w:bCs/>
          <w:color w:val="000000"/>
          <w:sz w:val="20"/>
          <w:szCs w:val="18"/>
          <w:lang w:val="vi-VN"/>
        </w:rPr>
        <w:lastRenderedPageBreak/>
        <w:t>Điều 16. Huy động người, tàu thuyền và phương tiện, thiết bị kỹ thuật dân sự</w:t>
      </w:r>
      <w:bookmarkEnd w:id="27"/>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Trong trường hợp khẩn cấp để bắt giữ người, tàu thuyền và phương tiện vi phạm pháp luật; tìm kiếm cứu nạn; ứng phó, khắc phục sự cố môi trường biển nghiêm trọng, cán bộ, chiến sĩ Cảnh sát biển Việt Nam được huy động người, tàu thuyền và phương tiện, thiết bị kỹ thuật dân sự của cơ quan, tổ chức, công dân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Việc huy động theo quy định tại khoản 1 Điều này phải phù hợp với khả năng thực tế của người, tàu thuyền và phương tiện, thiết bị kỹ thuật dân sự được huy động và phải hoàn trả ngay khi tình thế khẩn cấp chấm dứt.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Trường hợp người, tài sản được huy động làm nhiệm vụ mà bị thiệt hại thì được hưởng chế độ, chính sách, đền bù theo quy định tại khoản 3 Điều 6 của Luật này; đơn vị có cán bộ, chiến sĩ huy động có trách nhiệm giải quyết việc đền bù theo quy định của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Cơ quan, tổ chức, công dân Việt Nam có trách nhiệm thực hiện việc huy động của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4. Trong trường hợp khẩn cấp để bắt giữ người, tàu thuyền và phương tiện vi phạm pháp luật; tìm kiếm cứu nạn; ứng phó, khắc phục sự cố môi trường biển nghiêm trọng, cán bộ, chiến sĩ Cảnh sát biển Việt Nam đề nghị hỗ trợ, giúp đỡ của tổ chức, cá nhân nước ngoài đang hoạt động trong vùng biển Việt Nam.</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28" w:name="dieu_17"/>
      <w:r w:rsidRPr="00CA229D">
        <w:rPr>
          <w:rFonts w:ascii="Arial" w:eastAsia="Times New Roman" w:hAnsi="Arial" w:cs="Arial"/>
          <w:b/>
          <w:bCs/>
          <w:color w:val="000000"/>
          <w:sz w:val="20"/>
          <w:szCs w:val="18"/>
          <w:lang w:val="vi-VN"/>
        </w:rPr>
        <w:t>Điều 17. Thực hiện quyền truy đuổi tàu thuyền trên biển</w:t>
      </w:r>
      <w:bookmarkEnd w:id="28"/>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Cảnh sát biển Việt Nam thực hiện quyền truy đuổi tàu thuyền trên biển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ong các trường hợp sau đây:</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a) Vi phạm chủ quyền, quyền chủ quyền, quyền tài phán quốc gia;</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b) Không chấp hành tín hiệu, hiệu lệnh dừng tàu thuyền của Cảnh sát biển Việt Nam trong trường hợp quy định tại khoản 2 Điều 13 của Luật này;</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c) Thực hiện hợp tác quốc tế trong hoạt động truy đuổi;</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d) Trường hợp khác theo quy định của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Phạm vi, thẩm quyền và trình tự truy đuổi tàu thuyền trên biển của Cảnh sát biển Việt Nam thực hiện theo quy định của pháp luật Việt Nam và điều ước quốc tế mà nước Cộng hòa xã hội chủ nghĩa Việt Nam là thành viên.</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29" w:name="dieu_18"/>
      <w:r w:rsidRPr="00CA229D">
        <w:rPr>
          <w:rFonts w:ascii="Arial" w:eastAsia="Times New Roman" w:hAnsi="Arial" w:cs="Arial"/>
          <w:b/>
          <w:bCs/>
          <w:color w:val="000000"/>
          <w:sz w:val="20"/>
          <w:szCs w:val="18"/>
          <w:lang w:val="vi-VN"/>
        </w:rPr>
        <w:t>Điều 18. Công bố, thông báo, thay đổi cấp độ an ninh hàng hải</w:t>
      </w:r>
      <w:bookmarkEnd w:id="29"/>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Bộ Tư lệnh Cảnh sát biển Việt Nam công bố cấp độ hoặc thay đổi cấp độ an ninh hàng hải và thực hiện việc thông báo cho cơ quan có thẩm quyền; tiếp nhận, xử lý thông tin an ninh hàng hải; thông báo các biện pháp an ninh hàng hải phù hợp cần áp dụng đối với tàu thuyền hoạt động trong vùng biển Việt Nam.</w:t>
      </w:r>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30" w:name="muc_3"/>
      <w:r w:rsidRPr="00CA229D">
        <w:rPr>
          <w:rFonts w:ascii="Arial" w:eastAsia="Times New Roman" w:hAnsi="Arial" w:cs="Arial"/>
          <w:b/>
          <w:bCs/>
          <w:color w:val="000000"/>
          <w:sz w:val="20"/>
          <w:szCs w:val="18"/>
          <w:lang w:val="vi-VN"/>
        </w:rPr>
        <w:t>MỤC 3. HỢP TÁC QUỐC TẾ CỦA CẢNH SÁT BIỂN VIỆT NAM</w:t>
      </w:r>
      <w:bookmarkEnd w:id="30"/>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31" w:name="dieu_19"/>
      <w:r w:rsidRPr="00CA229D">
        <w:rPr>
          <w:rFonts w:ascii="Arial" w:eastAsia="Times New Roman" w:hAnsi="Arial" w:cs="Arial"/>
          <w:b/>
          <w:bCs/>
          <w:color w:val="000000"/>
          <w:sz w:val="20"/>
          <w:szCs w:val="18"/>
          <w:lang w:val="vi-VN"/>
        </w:rPr>
        <w:t>Điều 19. Nguyên tắc hợp tác quốc tế</w:t>
      </w:r>
      <w:bookmarkEnd w:id="31"/>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rPr>
        <w:t>1. </w:t>
      </w:r>
      <w:r w:rsidRPr="00CA229D">
        <w:rPr>
          <w:rFonts w:ascii="Arial" w:eastAsia="Times New Roman" w:hAnsi="Arial" w:cs="Arial"/>
          <w:color w:val="000000"/>
          <w:sz w:val="20"/>
          <w:szCs w:val="18"/>
          <w:lang w:val="vi-VN"/>
        </w:rPr>
        <w:t>Thực hiện hợp tác quốc tế trên cơ sở tuân thủ pháp luật Việt Nam, điều ước quốc tế mà nước Cộng hòa xã hội chủ nghĩa Việt Nam là thành viên và thỏa thuận quốc tế theo thẩm quyền; tôn trọng các nguyên tắc cơ bản của pháp luật quốc t</w:t>
      </w:r>
      <w:r w:rsidRPr="00CA229D">
        <w:rPr>
          <w:rFonts w:ascii="Arial" w:eastAsia="Times New Roman" w:hAnsi="Arial" w:cs="Arial"/>
          <w:color w:val="000000"/>
          <w:sz w:val="20"/>
          <w:szCs w:val="18"/>
        </w:rPr>
        <w:t>ế</w:t>
      </w:r>
      <w:r w:rsidRPr="00CA229D">
        <w:rPr>
          <w:rFonts w:ascii="Arial" w:eastAsia="Times New Roman" w:hAnsi="Arial" w:cs="Arial"/>
          <w:color w:val="000000"/>
          <w:sz w:val="20"/>
          <w:szCs w:val="18"/>
          <w:lang w:val="vi-VN"/>
        </w:rPr>
        <w:t>; bảo đảm độc lập, chủ quyền, quyền chủ quyền, quyền tài phán quốc gia; bảo vệ lợi ích quốc gia, dân tộc, quy</w:t>
      </w:r>
      <w:r w:rsidRPr="00CA229D">
        <w:rPr>
          <w:rFonts w:ascii="Arial" w:eastAsia="Times New Roman" w:hAnsi="Arial" w:cs="Arial"/>
          <w:color w:val="000000"/>
          <w:sz w:val="20"/>
          <w:szCs w:val="18"/>
        </w:rPr>
        <w:t>ề</w:t>
      </w:r>
      <w:r w:rsidRPr="00CA229D">
        <w:rPr>
          <w:rFonts w:ascii="Arial" w:eastAsia="Times New Roman" w:hAnsi="Arial" w:cs="Arial"/>
          <w:color w:val="000000"/>
          <w:sz w:val="20"/>
          <w:szCs w:val="18"/>
          <w:lang w:val="vi-VN"/>
        </w:rPr>
        <w:t>n và lợi ích hợp pháp của cơ quan, tổ chức, cá nhân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Phát huy sức mạnh nội lực và sự ủng hộ, giúp đỡ của cộng đồng quốc tế, bảo đảm thực thi pháp luật trên biển.</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32" w:name="dieu_20"/>
      <w:r w:rsidRPr="00CA229D">
        <w:rPr>
          <w:rFonts w:ascii="Arial" w:eastAsia="Times New Roman" w:hAnsi="Arial" w:cs="Arial"/>
          <w:b/>
          <w:bCs/>
          <w:color w:val="000000"/>
          <w:sz w:val="20"/>
          <w:szCs w:val="18"/>
          <w:lang w:val="vi-VN"/>
        </w:rPr>
        <w:t>Điều 20. Nội dung hợp tác quốc tế</w:t>
      </w:r>
      <w:bookmarkEnd w:id="32"/>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Phòng, chống cướp biển, cướp có vũ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ang chống lại tàu thuyền.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Phòng, chống tội phạm ma túy, mua bán người, mua bán vũ khí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ái phép, khủng bố, hoạt động xuất cảnh, nhập cảnh bất hợp pháp, buôn bán, vận chuyển hàng hóa trái phép qua biên giới, khai thác hải sản bất h</w:t>
      </w:r>
      <w:r w:rsidRPr="00CA229D">
        <w:rPr>
          <w:rFonts w:ascii="Arial" w:eastAsia="Times New Roman" w:hAnsi="Arial" w:cs="Arial"/>
          <w:color w:val="000000"/>
          <w:sz w:val="20"/>
          <w:szCs w:val="18"/>
        </w:rPr>
        <w:t>ợ</w:t>
      </w:r>
      <w:r w:rsidRPr="00CA229D">
        <w:rPr>
          <w:rFonts w:ascii="Arial" w:eastAsia="Times New Roman" w:hAnsi="Arial" w:cs="Arial"/>
          <w:color w:val="000000"/>
          <w:sz w:val="20"/>
          <w:szCs w:val="18"/>
          <w:lang w:val="vi-VN"/>
        </w:rPr>
        <w:t>p pháp và tội phạm, vi phạm pháp luật khác trên biển </w:t>
      </w:r>
      <w:r w:rsidRPr="00CA229D">
        <w:rPr>
          <w:rFonts w:ascii="Arial" w:eastAsia="Times New Roman" w:hAnsi="Arial" w:cs="Arial"/>
          <w:color w:val="000000"/>
          <w:sz w:val="20"/>
          <w:szCs w:val="18"/>
        </w:rPr>
        <w:t>t</w:t>
      </w:r>
      <w:r w:rsidRPr="00CA229D">
        <w:rPr>
          <w:rFonts w:ascii="Arial" w:eastAsia="Times New Roman" w:hAnsi="Arial" w:cs="Arial"/>
          <w:color w:val="000000"/>
          <w:sz w:val="20"/>
          <w:szCs w:val="18"/>
          <w:lang w:val="vi-VN"/>
        </w:rPr>
        <w:t>rong phạm vi nhiệm vụ, quyền hạn của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Phòng, chống ô nhiễm và phòng ngừa, ứng phó, khắc phục sự cố môi trường biển; kiểm soát bảo tồn các nguồn tài nguyên biển; bảo vệ đa dạng sinh học và hệ sinh thái biển; phòng, chống, cảnh báo thiên tai; hỗ trợ nhân đạo, ứng phó thảm họa; tìm kiếm, cứu hộ, cứu nạn trên biển trong phạm vi nhiệm vụ, quyền hạn của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lastRenderedPageBreak/>
        <w:t>4. Đào tạo, bồi dưỡng, tập huấn nghiệp vụ, trao đổi kinh nghiệm, chuyển giao trang bị, khoa học và công nghệ để tăng cường năng lực của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5. Các nội dung hợp tác quốc tế khác theo quy định của pháp luật Việt Nam, điều ước quốc tế mà nước Cộng hòa xã hội chủ nghĩa Việt Nam là thành viên và thỏa thuận quốc tế có liên quan đến nhiệm vụ, quyền hạn của Cảnh sát biển Việt Nam.</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33" w:name="dieu_21"/>
      <w:r w:rsidRPr="00CA229D">
        <w:rPr>
          <w:rFonts w:ascii="Arial" w:eastAsia="Times New Roman" w:hAnsi="Arial" w:cs="Arial"/>
          <w:b/>
          <w:bCs/>
          <w:color w:val="000000"/>
          <w:sz w:val="20"/>
          <w:szCs w:val="18"/>
          <w:lang w:val="vi-VN"/>
        </w:rPr>
        <w:t>Điều 21. Hình thức hợp tác quốc tế</w:t>
      </w:r>
      <w:bookmarkEnd w:id="33"/>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Trao đổi thông tin về an ninh, trật tự, an toàn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Tổ chức hoặc tham dự hội nghị, hội thảo quốc tế về an ninh, trật tự, an toàn và thực thi pháp luật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Tham gia ký kết thỏa thuận quốc tế với lực lượng chức năng của quốc gia khác, tổ chức quốc tế theo quy định của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4. Phối hợp tuần tra, kiểm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a, kiểm soát giữ gìn an ninh, trật tự, an toàn và bảo đảm chấp hành pháp luật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5. Tham gia diễn tập, huấn luyện; tổ chức đón, thăm xã giao lực lượng thực thi pháp luật trên biển của các quốc gia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ong khu vực và trên thế giới.</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6. Thực hiện các hoạt động của cơ quan thường trực, cơ quan đ</w:t>
      </w:r>
      <w:r w:rsidRPr="00CA229D">
        <w:rPr>
          <w:rFonts w:ascii="Arial" w:eastAsia="Times New Roman" w:hAnsi="Arial" w:cs="Arial"/>
          <w:color w:val="000000"/>
          <w:sz w:val="20"/>
          <w:szCs w:val="18"/>
        </w:rPr>
        <w:t>ầ</w:t>
      </w:r>
      <w:r w:rsidRPr="00CA229D">
        <w:rPr>
          <w:rFonts w:ascii="Arial" w:eastAsia="Times New Roman" w:hAnsi="Arial" w:cs="Arial"/>
          <w:color w:val="000000"/>
          <w:sz w:val="20"/>
          <w:szCs w:val="18"/>
          <w:lang w:val="vi-VN"/>
        </w:rPr>
        <w:t>u mối liên lạc của nước Cộng hòa xã hội chủ nghĩa Việt Nam theo quy định của pháp luật Việt Nam, điều ước quốc tế mà nước Cộng hòa xã hội chủ nghĩa Việt Nam là thành viên và thỏa thuận quốc tế.</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7. Các hình thức hợp tác quốc t</w:t>
      </w:r>
      <w:r w:rsidRPr="00CA229D">
        <w:rPr>
          <w:rFonts w:ascii="Arial" w:eastAsia="Times New Roman" w:hAnsi="Arial" w:cs="Arial"/>
          <w:color w:val="000000"/>
          <w:sz w:val="20"/>
          <w:szCs w:val="18"/>
        </w:rPr>
        <w:t>ế </w:t>
      </w:r>
      <w:r w:rsidRPr="00CA229D">
        <w:rPr>
          <w:rFonts w:ascii="Arial" w:eastAsia="Times New Roman" w:hAnsi="Arial" w:cs="Arial"/>
          <w:color w:val="000000"/>
          <w:sz w:val="20"/>
          <w:szCs w:val="18"/>
          <w:lang w:val="vi-VN"/>
        </w:rPr>
        <w:t>khác theo quy định của pháp luật Việt Nam, điều ước quốc tế mà nước Cộng hòa xã hội chủ nghĩa Việt Nam là thành viên và thỏa thuận quốc tế.</w:t>
      </w:r>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34" w:name="chuong_4"/>
      <w:r w:rsidRPr="00CA229D">
        <w:rPr>
          <w:rFonts w:ascii="Arial" w:eastAsia="Times New Roman" w:hAnsi="Arial" w:cs="Arial"/>
          <w:b/>
          <w:bCs/>
          <w:color w:val="000000"/>
          <w:sz w:val="20"/>
          <w:szCs w:val="18"/>
          <w:lang w:val="vi-VN"/>
        </w:rPr>
        <w:t>Chương </w:t>
      </w:r>
      <w:r w:rsidRPr="00CA229D">
        <w:rPr>
          <w:rFonts w:ascii="Arial" w:eastAsia="Times New Roman" w:hAnsi="Arial" w:cs="Arial"/>
          <w:b/>
          <w:bCs/>
          <w:color w:val="000000"/>
          <w:sz w:val="20"/>
          <w:szCs w:val="18"/>
        </w:rPr>
        <w:t>IV</w:t>
      </w:r>
      <w:bookmarkEnd w:id="34"/>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35" w:name="chuong_4_name"/>
      <w:r w:rsidRPr="00CA229D">
        <w:rPr>
          <w:rFonts w:ascii="Arial" w:eastAsia="Times New Roman" w:hAnsi="Arial" w:cs="Arial"/>
          <w:b/>
          <w:bCs/>
          <w:color w:val="000000"/>
          <w:sz w:val="26"/>
          <w:szCs w:val="24"/>
          <w:lang w:val="vi-VN"/>
        </w:rPr>
        <w:t>PHỐI HỢP HOẠT ĐỘNG GIỮA CẢNH SÁT BIỂN VIỆT NAM VỚI CƠ QUAN, TỔ CHỨC, LỰC LƯỢNG CHỨC NĂNG</w:t>
      </w:r>
      <w:bookmarkEnd w:id="35"/>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36" w:name="dieu_22"/>
      <w:r w:rsidRPr="00CA229D">
        <w:rPr>
          <w:rFonts w:ascii="Arial" w:eastAsia="Times New Roman" w:hAnsi="Arial" w:cs="Arial"/>
          <w:b/>
          <w:bCs/>
          <w:color w:val="000000"/>
          <w:sz w:val="20"/>
          <w:szCs w:val="18"/>
          <w:lang w:val="vi-VN"/>
        </w:rPr>
        <w:t>Điều 22. Phạm vi phối hợp</w:t>
      </w:r>
      <w:bookmarkEnd w:id="36"/>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Cảnh sát biển Việt Nam chủ trì, phối hợp với cơ quan, tổ chức, lực lượng chức năng thuộc Bộ, cơ quan ngang Bộ, Ủy ban nhân dân cấp t</w:t>
      </w:r>
      <w:r w:rsidRPr="00CA229D">
        <w:rPr>
          <w:rFonts w:ascii="Arial" w:eastAsia="Times New Roman" w:hAnsi="Arial" w:cs="Arial"/>
          <w:color w:val="000000"/>
          <w:sz w:val="20"/>
          <w:szCs w:val="18"/>
        </w:rPr>
        <w:t>ỉ</w:t>
      </w:r>
      <w:r w:rsidRPr="00CA229D">
        <w:rPr>
          <w:rFonts w:ascii="Arial" w:eastAsia="Times New Roman" w:hAnsi="Arial" w:cs="Arial"/>
          <w:color w:val="000000"/>
          <w:sz w:val="20"/>
          <w:szCs w:val="18"/>
          <w:lang w:val="vi-VN"/>
        </w:rPr>
        <w:t>nh để thực hiện nhiệm vụ, quyền hạn của Cảnh sát biển Việt Nam theo quy định của Luật này và quy định khác của pháp luật có liên quan.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Bộ trưởng Bộ Quốc phòng quy định việc phối hợp giữa Cảnh sát biển Việt Nam và các lực lượng thuộc Bộ Quốc phòng.</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37" w:name="dieu_23"/>
      <w:r w:rsidRPr="00CA229D">
        <w:rPr>
          <w:rFonts w:ascii="Arial" w:eastAsia="Times New Roman" w:hAnsi="Arial" w:cs="Arial"/>
          <w:b/>
          <w:bCs/>
          <w:color w:val="000000"/>
          <w:sz w:val="20"/>
          <w:szCs w:val="18"/>
          <w:lang w:val="vi-VN"/>
        </w:rPr>
        <w:t>Điều 23. Nguyên tắc phối hợp</w:t>
      </w:r>
      <w:bookmarkEnd w:id="37"/>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Việc phối hợp phải trên cơ sở nhiệm vụ, quyền hạn của cơ quan, tổ chức, lực lượng chức năng thuộc Bộ, cơ quan ngang Bộ và Ủy ban nhân dân cấp tỉnh theo quy định của pháp luật; không làm cản trở hoạt động hợp pháp của cơ quan, tổ chức, cá nhân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Cảnh sát biển Việt Nam và cơ quan, tổ chức, lực lượng chức năn</w:t>
      </w:r>
      <w:r w:rsidRPr="00CA229D">
        <w:rPr>
          <w:rFonts w:ascii="Arial" w:eastAsia="Times New Roman" w:hAnsi="Arial" w:cs="Arial"/>
          <w:color w:val="000000"/>
          <w:sz w:val="20"/>
          <w:szCs w:val="18"/>
        </w:rPr>
        <w:t>g </w:t>
      </w:r>
      <w:r w:rsidRPr="00CA229D">
        <w:rPr>
          <w:rFonts w:ascii="Arial" w:eastAsia="Times New Roman" w:hAnsi="Arial" w:cs="Arial"/>
          <w:color w:val="000000"/>
          <w:sz w:val="20"/>
          <w:szCs w:val="18"/>
          <w:lang w:val="vi-VN"/>
        </w:rPr>
        <w:t>thuộc Bộ, cơ quan ngang Bộ và Ủy ban nhân dân cấp tỉnh trực tiếp phối hợp để giải quyết kịp thời các vụ việc và hỗ trợ nhau thực hiện nhiệm vụ, quyền hạn do pháp luật quy định.</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Bảo đảm sự chủ trì, điều hành tập trung, thống nhất, giữ bí mật thông tin về quốc phòng, an ninh và biện pháp nghiệp vụ của cơ quan, tổ chức, lực lượng chức năng trong quá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ình phối hợp.</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4. Bảo đảm chủ động, linh hoạt, cụ thể và hiệu quả, gắn với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ách nhiệm của người đứng đầu cơ quan ch</w:t>
      </w:r>
      <w:r w:rsidRPr="00CA229D">
        <w:rPr>
          <w:rFonts w:ascii="Arial" w:eastAsia="Times New Roman" w:hAnsi="Arial" w:cs="Arial"/>
          <w:color w:val="000000"/>
          <w:sz w:val="20"/>
          <w:szCs w:val="18"/>
        </w:rPr>
        <w:t>ủ </w:t>
      </w:r>
      <w:r w:rsidRPr="00CA229D">
        <w:rPr>
          <w:rFonts w:ascii="Arial" w:eastAsia="Times New Roman" w:hAnsi="Arial" w:cs="Arial"/>
          <w:color w:val="000000"/>
          <w:sz w:val="20"/>
          <w:szCs w:val="18"/>
          <w:lang w:val="vi-VN"/>
        </w:rPr>
        <w:t>trì, phối hợp.</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5. Trên cùng một vùng biển, khi phát hiện hành vi vi phạm pháp luật liên quan đến nhiệm vụ, quyền hạn của nhiều cơ quan, tổ chức, lực lượng th</w:t>
      </w:r>
      <w:r w:rsidRPr="00CA229D">
        <w:rPr>
          <w:rFonts w:ascii="Arial" w:eastAsia="Times New Roman" w:hAnsi="Arial" w:cs="Arial"/>
          <w:color w:val="000000"/>
          <w:sz w:val="20"/>
          <w:szCs w:val="18"/>
        </w:rPr>
        <w:t>ì </w:t>
      </w:r>
      <w:r w:rsidRPr="00CA229D">
        <w:rPr>
          <w:rFonts w:ascii="Arial" w:eastAsia="Times New Roman" w:hAnsi="Arial" w:cs="Arial"/>
          <w:color w:val="000000"/>
          <w:sz w:val="20"/>
          <w:szCs w:val="18"/>
          <w:lang w:val="vi-VN"/>
        </w:rPr>
        <w:t>cơ quan, tổ chức, lực lượng nào phát hiện trước phải xử lý theo thẩm quyền do pháp luật quy định; trường hợp vụ việc không thuộc thẩm quyền của mình thì chuyển giao hồ sơ, người, tang vật, tàu thuyền và phương tiện vi phạm pháp luật cho cơ quan, tổ chức, lực lượng có thẩm quyền chủ trì giải quyết. Cơ quan, tổ chức, lực lượng tiếp nhận có trách nhiệm thông báo kết quả điều tra, xử lý cho cơ quan, tổ chức, lực lượng chuyển giao biết.</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38" w:name="dieu_24"/>
      <w:r w:rsidRPr="00CA229D">
        <w:rPr>
          <w:rFonts w:ascii="Arial" w:eastAsia="Times New Roman" w:hAnsi="Arial" w:cs="Arial"/>
          <w:b/>
          <w:bCs/>
          <w:color w:val="000000"/>
          <w:sz w:val="20"/>
          <w:szCs w:val="18"/>
          <w:lang w:val="vi-VN"/>
        </w:rPr>
        <w:t>Điều 24. Nội dung phối hợp</w:t>
      </w:r>
      <w:bookmarkEnd w:id="38"/>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Trao đổi thông tin, tài liệu; đề xuất xây dựng văn bản quy phạm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lastRenderedPageBreak/>
        <w:t>2. Bảo vệ an ninh quốc gia, chủ quyền, quyền chủ quyền và quyền tài phán quốc gia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Bảo vệ tài nguyên, môi trường biển; bảo vệ tài sản của Nhà nước, tổ chức, cá nhân; tính mạng, sức khỏe, danh dự, nhân phẩm của cá nhân hoạt động hợp pháp trên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4. Tuần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a, kiểm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a, kiểm soát giữ gìn an ninh, trật tự, an toàn trên biển; phòng ngừa, phát hiện, ngăn chặn, đấu tranh chống tội phạm, vi phạm pháp luật; đấu tranh, phòng, chống cướp biển, cướp có vũ trang chống lại tàu thuyền.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5. Phòng, chống thiên tai; tìm kiếm, cứu hộ, cứu nạn và ứng phó, khắc phục sự cố môi trường biển.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6. Đào tạo, tập huấn, bồi dưỡng cán bộ, chiến sĩ Cảnh sát biển Việt Nam; tuyên truyền, phổ biến, giáo dục pháp luật cho Nh</w:t>
      </w:r>
      <w:r w:rsidRPr="00CA229D">
        <w:rPr>
          <w:rFonts w:ascii="Arial" w:eastAsia="Times New Roman" w:hAnsi="Arial" w:cs="Arial"/>
          <w:color w:val="000000"/>
          <w:sz w:val="20"/>
          <w:szCs w:val="18"/>
        </w:rPr>
        <w:t>â</w:t>
      </w:r>
      <w:r w:rsidRPr="00CA229D">
        <w:rPr>
          <w:rFonts w:ascii="Arial" w:eastAsia="Times New Roman" w:hAnsi="Arial" w:cs="Arial"/>
          <w:color w:val="000000"/>
          <w:sz w:val="20"/>
          <w:szCs w:val="18"/>
          <w:lang w:val="vi-VN"/>
        </w:rPr>
        <w:t>n dân.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7. Thực hiện hợp tác quốc tế.</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8. Thực hiện các hoạt động phối hợp khác có liên quan.</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39" w:name="dieu_25"/>
      <w:r w:rsidRPr="00CA229D">
        <w:rPr>
          <w:rFonts w:ascii="Arial" w:eastAsia="Times New Roman" w:hAnsi="Arial" w:cs="Arial"/>
          <w:b/>
          <w:bCs/>
          <w:color w:val="000000"/>
          <w:sz w:val="20"/>
          <w:szCs w:val="18"/>
          <w:lang w:val="vi-VN"/>
        </w:rPr>
        <w:t>Điều 25. Trách nhiệm của Bộ trưởng, Thủ trưởng cơ quan ngang Bộ, Chủ tịch Ủy ban nhân dân cấp tỉnh trong phối hợp hoạt động đối với Cảnh sát biển Việt Nam</w:t>
      </w:r>
      <w:bookmarkEnd w:id="39"/>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Bộ trưởng, Thủ trưởng cơ quan ngang Bộ, Chủ tịch Ủy ban nhân dân cấp tỉnh, trong phạm vi nhiệm vụ, quyền hạn của m</w:t>
      </w:r>
      <w:r w:rsidRPr="00CA229D">
        <w:rPr>
          <w:rFonts w:ascii="Arial" w:eastAsia="Times New Roman" w:hAnsi="Arial" w:cs="Arial"/>
          <w:color w:val="000000"/>
          <w:sz w:val="20"/>
          <w:szCs w:val="18"/>
        </w:rPr>
        <w:t>ì</w:t>
      </w:r>
      <w:r w:rsidRPr="00CA229D">
        <w:rPr>
          <w:rFonts w:ascii="Arial" w:eastAsia="Times New Roman" w:hAnsi="Arial" w:cs="Arial"/>
          <w:color w:val="000000"/>
          <w:sz w:val="20"/>
          <w:szCs w:val="18"/>
          <w:lang w:val="vi-VN"/>
        </w:rPr>
        <w:t>nh, có trách nhiệm phối hợp với Bộ trưởng Bộ Quốc phòng về hoạt động của Cảnh sát biển Việt Nam theo quy định của Chính phủ.</w:t>
      </w:r>
    </w:p>
    <w:p w:rsidR="009419CC" w:rsidRPr="00CA229D" w:rsidRDefault="009419CC" w:rsidP="00CA229D">
      <w:pPr>
        <w:shd w:val="clear" w:color="auto" w:fill="FFFFFF"/>
        <w:spacing w:after="0" w:line="234" w:lineRule="atLeast"/>
        <w:jc w:val="center"/>
        <w:rPr>
          <w:rFonts w:ascii="Arial" w:eastAsia="Times New Roman" w:hAnsi="Arial" w:cs="Arial"/>
          <w:b/>
          <w:color w:val="000000"/>
          <w:sz w:val="20"/>
          <w:szCs w:val="18"/>
        </w:rPr>
      </w:pPr>
      <w:bookmarkStart w:id="40" w:name="chuong_5"/>
      <w:r w:rsidRPr="00CA229D">
        <w:rPr>
          <w:rFonts w:ascii="Arial" w:eastAsia="Times New Roman" w:hAnsi="Arial" w:cs="Arial"/>
          <w:b/>
          <w:color w:val="000000"/>
          <w:sz w:val="20"/>
          <w:szCs w:val="18"/>
        </w:rPr>
        <w:t>Chương V</w:t>
      </w:r>
      <w:bookmarkEnd w:id="40"/>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41" w:name="chuong_5_name"/>
      <w:r w:rsidRPr="00CA229D">
        <w:rPr>
          <w:rFonts w:ascii="Arial" w:eastAsia="Times New Roman" w:hAnsi="Arial" w:cs="Arial"/>
          <w:b/>
          <w:bCs/>
          <w:color w:val="000000"/>
          <w:sz w:val="26"/>
          <w:szCs w:val="24"/>
          <w:lang w:val="vi-VN"/>
        </w:rPr>
        <w:t>TỔ CHỨC CỦA CẢNH SÁT BIỂN VIỆT NAM</w:t>
      </w:r>
      <w:bookmarkEnd w:id="41"/>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42" w:name="dieu_26"/>
      <w:r w:rsidRPr="00CA229D">
        <w:rPr>
          <w:rFonts w:ascii="Arial" w:eastAsia="Times New Roman" w:hAnsi="Arial" w:cs="Arial"/>
          <w:b/>
          <w:bCs/>
          <w:color w:val="000000"/>
          <w:sz w:val="20"/>
          <w:szCs w:val="18"/>
          <w:lang w:val="vi-VN"/>
        </w:rPr>
        <w:t>Điều 26. Hệ thống tổ chức của Cảnh sát biển Việt Nam</w:t>
      </w:r>
      <w:bookmarkEnd w:id="42"/>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Hệ thống tổ chức của Cảnh sát biển Việt Nam bao gồm: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a) Bộ Tư lệnh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b) Bộ Tư lệnh Vùng Cảnh sát biển và các đơn vị trực thuộc Bộ Tư lệnh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c) Đơn vị cấp cơ sở.</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Chính phủ quy định chi tiết Điều này.</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43" w:name="dieu_27"/>
      <w:r w:rsidRPr="00CA229D">
        <w:rPr>
          <w:rFonts w:ascii="Arial" w:eastAsia="Times New Roman" w:hAnsi="Arial" w:cs="Arial"/>
          <w:b/>
          <w:bCs/>
          <w:color w:val="000000"/>
          <w:sz w:val="20"/>
          <w:szCs w:val="18"/>
          <w:lang w:val="vi-VN"/>
        </w:rPr>
        <w:t>Điều 27. Ngày truyền thống của Cảnh sát biển Việt Nam</w:t>
      </w:r>
      <w:bookmarkEnd w:id="43"/>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Ngày 28 tháng 8 hằng năm là Ngày truyền thống của Cảnh sát biển Việt Nam.</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44" w:name="dieu_28"/>
      <w:r w:rsidRPr="00CA229D">
        <w:rPr>
          <w:rFonts w:ascii="Arial" w:eastAsia="Times New Roman" w:hAnsi="Arial" w:cs="Arial"/>
          <w:b/>
          <w:bCs/>
          <w:color w:val="000000"/>
          <w:sz w:val="20"/>
          <w:szCs w:val="18"/>
          <w:lang w:val="vi-VN"/>
        </w:rPr>
        <w:t>Điều 28. Tên giao dịch quốc tế</w:t>
      </w:r>
      <w:bookmarkEnd w:id="44"/>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Tên giao dịch quốc tế của Cảnh sát biển Việt Nam là Vietnam Coast Guard.</w:t>
      </w:r>
    </w:p>
    <w:p w:rsidR="009419CC" w:rsidRPr="00CA229D" w:rsidRDefault="009419CC" w:rsidP="00CA229D">
      <w:pPr>
        <w:shd w:val="clear" w:color="auto" w:fill="FFFFFF"/>
        <w:spacing w:after="0" w:line="234" w:lineRule="atLeast"/>
        <w:rPr>
          <w:rFonts w:ascii="Arial" w:eastAsia="Times New Roman" w:hAnsi="Arial" w:cs="Arial"/>
          <w:b/>
          <w:color w:val="000000"/>
          <w:sz w:val="20"/>
          <w:szCs w:val="18"/>
        </w:rPr>
      </w:pPr>
      <w:bookmarkStart w:id="45" w:name="dieu_29"/>
      <w:r w:rsidRPr="00CA229D">
        <w:rPr>
          <w:rFonts w:ascii="Arial" w:eastAsia="Times New Roman" w:hAnsi="Arial" w:cs="Arial"/>
          <w:b/>
          <w:color w:val="000000"/>
          <w:sz w:val="20"/>
          <w:szCs w:val="18"/>
        </w:rPr>
        <w:t>Điều 29. Màu sắc, cờ hiệu, phù hiệu và dấu hiệu nhận biết phương tiện của Cảnh sát biển Việt Nam</w:t>
      </w:r>
      <w:bookmarkEnd w:id="45"/>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Tàu thuyền, máy bay và các phương tiện khác của Cảnh sát biển Việt Nam có màu sắc, cờ hiệu, phù hiệu và dấu hiệu nhận biết riêng. Khi làm nhiệm vụ, tàu thuyền phải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eo quốc kỳ Việt Nam và cờ hiệu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Chính phủ quy định chi tiết Điều này.</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46" w:name="dieu_30"/>
      <w:r w:rsidRPr="00CA229D">
        <w:rPr>
          <w:rFonts w:ascii="Arial" w:eastAsia="Times New Roman" w:hAnsi="Arial" w:cs="Arial"/>
          <w:b/>
          <w:bCs/>
          <w:color w:val="000000"/>
          <w:sz w:val="20"/>
          <w:szCs w:val="18"/>
          <w:lang w:val="vi-VN"/>
        </w:rPr>
        <w:t>Điều 30. Con dấu của Cảnh sát biển Việt Nam</w:t>
      </w:r>
      <w:bookmarkEnd w:id="46"/>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Cảnh sát biển Việt Nam sử dụng con dấu có hình Quốc huy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ong thực hiện chức năng, nhiệm vụ, quyền hạn được giao.</w:t>
      </w:r>
    </w:p>
    <w:p w:rsidR="009419CC" w:rsidRPr="00CA229D" w:rsidRDefault="009419CC" w:rsidP="00CA229D">
      <w:pPr>
        <w:shd w:val="clear" w:color="auto" w:fill="FFFFFF"/>
        <w:spacing w:after="0" w:line="234" w:lineRule="atLeast"/>
        <w:rPr>
          <w:rFonts w:ascii="Arial" w:eastAsia="Times New Roman" w:hAnsi="Arial" w:cs="Arial"/>
          <w:b/>
          <w:color w:val="000000"/>
          <w:sz w:val="20"/>
          <w:szCs w:val="18"/>
        </w:rPr>
      </w:pPr>
      <w:bookmarkStart w:id="47" w:name="dieu_31"/>
      <w:r w:rsidRPr="00CA229D">
        <w:rPr>
          <w:rFonts w:ascii="Arial" w:eastAsia="Times New Roman" w:hAnsi="Arial" w:cs="Arial"/>
          <w:b/>
          <w:color w:val="000000"/>
          <w:sz w:val="20"/>
          <w:szCs w:val="18"/>
        </w:rPr>
        <w:t>Điều 31. Trang phục của Cảnh sát biển Việt Nam</w:t>
      </w:r>
      <w:bookmarkEnd w:id="47"/>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Cảnh hiệu, cấp hiệu, phù hiệu, cảnh phục, lễ phục của cán bộ, chiến sĩ Cảnh sát biển Việt Nam theo quy định của Chính phủ.</w:t>
      </w:r>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48" w:name="chuong_6"/>
      <w:r w:rsidRPr="00CA229D">
        <w:rPr>
          <w:rFonts w:ascii="Arial" w:eastAsia="Times New Roman" w:hAnsi="Arial" w:cs="Arial"/>
          <w:b/>
          <w:bCs/>
          <w:color w:val="000000"/>
          <w:sz w:val="20"/>
          <w:szCs w:val="18"/>
          <w:lang w:val="vi-VN"/>
        </w:rPr>
        <w:t>Chương VI</w:t>
      </w:r>
      <w:bookmarkEnd w:id="48"/>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49" w:name="chuong_6_name"/>
      <w:r w:rsidRPr="00CA229D">
        <w:rPr>
          <w:rFonts w:ascii="Arial" w:eastAsia="Times New Roman" w:hAnsi="Arial" w:cs="Arial"/>
          <w:b/>
          <w:bCs/>
          <w:color w:val="000000"/>
          <w:sz w:val="26"/>
          <w:szCs w:val="24"/>
          <w:lang w:val="vi-VN"/>
        </w:rPr>
        <w:t>BẢO ĐẢM HOẠT ĐỘNG VÀ CHẾ ĐỘ, CHÍNH SÁCH ĐỐI VỚI CẢNH SÁT BIỂN VIỆT NAM</w:t>
      </w:r>
      <w:bookmarkEnd w:id="49"/>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50" w:name="dieu_32"/>
      <w:r w:rsidRPr="00CA229D">
        <w:rPr>
          <w:rFonts w:ascii="Arial" w:eastAsia="Times New Roman" w:hAnsi="Arial" w:cs="Arial"/>
          <w:b/>
          <w:bCs/>
          <w:color w:val="000000"/>
          <w:sz w:val="20"/>
          <w:szCs w:val="18"/>
          <w:lang w:val="vi-VN"/>
        </w:rPr>
        <w:t>Điều 32. Kinh phí và cơ sở vật chất bảo đảm cho Cảnh sát biển Việt Nam</w:t>
      </w:r>
      <w:bookmarkEnd w:id="50"/>
    </w:p>
    <w:p w:rsidR="009419CC" w:rsidRPr="00CA229D" w:rsidRDefault="009419CC" w:rsidP="00CA229D">
      <w:pPr>
        <w:shd w:val="clear" w:color="auto" w:fill="FFFFFF"/>
        <w:spacing w:before="120" w:after="120" w:line="234" w:lineRule="atLeast"/>
        <w:jc w:val="both"/>
        <w:rPr>
          <w:rFonts w:ascii="Arial" w:eastAsia="Times New Roman" w:hAnsi="Arial" w:cs="Arial"/>
          <w:color w:val="000000"/>
          <w:sz w:val="20"/>
          <w:szCs w:val="18"/>
          <w:lang w:val="vi-VN"/>
        </w:rPr>
      </w:pPr>
      <w:bookmarkStart w:id="51" w:name="khoan_1_32"/>
      <w:r w:rsidRPr="00CA229D">
        <w:rPr>
          <w:rFonts w:ascii="Arial" w:eastAsia="Times New Roman" w:hAnsi="Arial" w:cs="Arial"/>
          <w:color w:val="000000"/>
          <w:sz w:val="20"/>
          <w:szCs w:val="18"/>
          <w:lang w:val="vi-VN"/>
        </w:rPr>
        <w:lastRenderedPageBreak/>
        <w:t>1. Nhà nước bảo đảm kinh phí và cơ sở vật chất, đất đai, trụ sở, công trình cho hoạt động của Cảnh sát biển Việt Nam.</w:t>
      </w:r>
      <w:bookmarkEnd w:id="51"/>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Nhà nước ưu tiên đầu tư trang bị hiện đại, nghiên cứu, ứng dụng thành tựu khoa học và công nghệ cho Cảnh sát bi</w:t>
      </w:r>
      <w:r w:rsidRPr="00CA229D">
        <w:rPr>
          <w:rFonts w:ascii="Arial" w:eastAsia="Times New Roman" w:hAnsi="Arial" w:cs="Arial"/>
          <w:color w:val="000000"/>
          <w:sz w:val="20"/>
          <w:szCs w:val="18"/>
        </w:rPr>
        <w:t>ể</w:t>
      </w:r>
      <w:r w:rsidRPr="00CA229D">
        <w:rPr>
          <w:rFonts w:ascii="Arial" w:eastAsia="Times New Roman" w:hAnsi="Arial" w:cs="Arial"/>
          <w:color w:val="000000"/>
          <w:sz w:val="20"/>
          <w:szCs w:val="18"/>
          <w:lang w:val="vi-VN"/>
        </w:rPr>
        <w:t>n Việt Nam.</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52" w:name="dieu_33"/>
      <w:r w:rsidRPr="00CA229D">
        <w:rPr>
          <w:rFonts w:ascii="Arial" w:eastAsia="Times New Roman" w:hAnsi="Arial" w:cs="Arial"/>
          <w:b/>
          <w:bCs/>
          <w:color w:val="000000"/>
          <w:sz w:val="20"/>
          <w:szCs w:val="18"/>
          <w:lang w:val="vi-VN"/>
        </w:rPr>
        <w:t>Điều 33. Trang bị của Cảnh sát biển Việt Nam</w:t>
      </w:r>
      <w:bookmarkEnd w:id="52"/>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Cảnh sát biển Việt Nam được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ang bị tàu thuyền, máy bay và phương tiện khác; các loại vũ khí, vật liệu nổ, công cụ hỗ trợ và thiết bị kỹ thuật nghiệp vụ để thực hiện chức năng, nhiệm vụ, quyền hạn được giao.</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Bộ trưởng Bộ Quốc phòng quy định chi tiết Điều này.</w:t>
      </w:r>
    </w:p>
    <w:p w:rsidR="009419CC" w:rsidRPr="00CA229D" w:rsidRDefault="009419CC" w:rsidP="00CA229D">
      <w:pPr>
        <w:shd w:val="clear" w:color="auto" w:fill="FFFFFF"/>
        <w:spacing w:before="120" w:after="120" w:line="234" w:lineRule="atLeast"/>
        <w:jc w:val="both"/>
        <w:rPr>
          <w:rFonts w:ascii="Arial" w:eastAsia="Times New Roman" w:hAnsi="Arial" w:cs="Arial"/>
          <w:b/>
          <w:color w:val="000000"/>
          <w:sz w:val="20"/>
          <w:szCs w:val="18"/>
          <w:lang w:val="vi-VN"/>
        </w:rPr>
      </w:pPr>
      <w:bookmarkStart w:id="53" w:name="dieu_34"/>
      <w:r w:rsidRPr="00CA229D">
        <w:rPr>
          <w:rFonts w:ascii="Arial" w:eastAsia="Times New Roman" w:hAnsi="Arial" w:cs="Arial"/>
          <w:b/>
          <w:color w:val="000000"/>
          <w:sz w:val="20"/>
          <w:szCs w:val="18"/>
          <w:lang w:val="vi-VN"/>
        </w:rPr>
        <w:t>Điều 34. Cấp bậc, quân hàm, chức vụ, chế độ phục vụ, chế độ chính sách và quyền lợi của cán bộ, chiến sĩ Cảnh sát biển Việt Nam</w:t>
      </w:r>
      <w:bookmarkEnd w:id="53"/>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Việc bổ nhiệm, miễn nhiệm, cách chức, phong, thăng, giáng, tước cấp bậc, quân hàm, nâng lương, hạ bậc lương, đào tạo, bồi dưỡng, tuyển dụng, chế độ phục vụ, thôi phục vụ, chế độ chính sách, quyền lợi và các quy định khác đối với cán bộ, chiến sĩ Cảnh sát biển Việt Nam được thực hiện theo quy định của Luật Sĩ quan Quân đội nhân dân Việt Nam, Luật Quân nhân chuyên nghiệp, công nhân, viên chức quốc phòng, Luật Nghĩa vụ quân sự và quy định khác của pháp luật có liên quan.</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Cán bộ, chiến sĩ Cảnh sát biển Việt Nam khi phục vụ tại ngũ được hưởng chế độ ưu đãi phù hợp với tính chất nhiệm vụ, địa bàn hoạt động theo quy định của Chính phủ.</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54" w:name="dieu_35"/>
      <w:r w:rsidRPr="00CA229D">
        <w:rPr>
          <w:rFonts w:ascii="Arial" w:eastAsia="Times New Roman" w:hAnsi="Arial" w:cs="Arial"/>
          <w:b/>
          <w:bCs/>
          <w:color w:val="000000"/>
          <w:sz w:val="20"/>
          <w:szCs w:val="18"/>
          <w:lang w:val="vi-VN"/>
        </w:rPr>
        <w:t>Điều 35. Điều kiện, tiêu chuẩn tuyển chọn công dân vào Cảnh sát biển Việt Nam</w:t>
      </w:r>
      <w:bookmarkEnd w:id="54"/>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Công dân Việt Nam từ đủ 18 tuổi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ở lên, không phân biệt nam, nữ, có phẩm chất chính trị, đạo đức, sức khỏe, lý lịch rõ ràng và tự nguyện phục vụ lâu dài trong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Có văn bằng, chứng chỉ chuyên môn kỹ thuật, nghiệp vụ, có kỹ năng phù hợp với yêu cầu nhiệm vụ của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Bộ trưởng Bộ Quốc phòng quy định chi tiết Điều này.</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55" w:name="dieu_36"/>
      <w:r w:rsidRPr="00CA229D">
        <w:rPr>
          <w:rFonts w:ascii="Arial" w:eastAsia="Times New Roman" w:hAnsi="Arial" w:cs="Arial"/>
          <w:b/>
          <w:bCs/>
          <w:color w:val="000000"/>
          <w:sz w:val="20"/>
          <w:szCs w:val="18"/>
          <w:lang w:val="vi-VN"/>
        </w:rPr>
        <w:t>Điều 36. Đào tạo, bồi dưỡng cán bộ, chiến sĩ Cảnh sát biển Việt Nam</w:t>
      </w:r>
      <w:bookmarkEnd w:id="55"/>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Cán bộ, chiến sĩ Cảnh sát biển Việt Nam được đào tạo, bồi dưỡng về chính trị, chuyên môn, nghiệp vụ, pháp luật, ngoại ngữ và kiến thức cần thiết khác phù hợp với nhiệm vụ và quyền hạn được giao; khuyến khích phát triển tài năng đ</w:t>
      </w:r>
      <w:r w:rsidRPr="00CA229D">
        <w:rPr>
          <w:rFonts w:ascii="Arial" w:eastAsia="Times New Roman" w:hAnsi="Arial" w:cs="Arial"/>
          <w:color w:val="000000"/>
          <w:sz w:val="20"/>
          <w:szCs w:val="18"/>
        </w:rPr>
        <w:t>ể </w:t>
      </w:r>
      <w:r w:rsidRPr="00CA229D">
        <w:rPr>
          <w:rFonts w:ascii="Arial" w:eastAsia="Times New Roman" w:hAnsi="Arial" w:cs="Arial"/>
          <w:color w:val="000000"/>
          <w:sz w:val="20"/>
          <w:szCs w:val="18"/>
          <w:lang w:val="vi-VN"/>
        </w:rPr>
        <w:t>phục vụ lâu dài trong Cảnh sát biển Việt Nam.</w:t>
      </w:r>
    </w:p>
    <w:p w:rsidR="009419CC" w:rsidRPr="00CA229D" w:rsidRDefault="009419CC" w:rsidP="009419CC">
      <w:pPr>
        <w:shd w:val="clear" w:color="auto" w:fill="FFFFFF"/>
        <w:spacing w:after="0" w:line="234" w:lineRule="atLeast"/>
        <w:jc w:val="center"/>
        <w:rPr>
          <w:rFonts w:ascii="Arial" w:eastAsia="Times New Roman" w:hAnsi="Arial" w:cs="Arial"/>
          <w:b/>
          <w:color w:val="000000"/>
          <w:sz w:val="20"/>
          <w:szCs w:val="18"/>
        </w:rPr>
      </w:pPr>
      <w:bookmarkStart w:id="56" w:name="chuong_7"/>
      <w:r w:rsidRPr="00CA229D">
        <w:rPr>
          <w:rFonts w:ascii="Arial" w:eastAsia="Times New Roman" w:hAnsi="Arial" w:cs="Arial"/>
          <w:b/>
          <w:color w:val="000000"/>
          <w:sz w:val="20"/>
          <w:szCs w:val="18"/>
        </w:rPr>
        <w:t>Chương VII</w:t>
      </w:r>
      <w:bookmarkEnd w:id="56"/>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57" w:name="chuong_7_name"/>
      <w:r w:rsidRPr="00CA229D">
        <w:rPr>
          <w:rFonts w:ascii="Arial" w:eastAsia="Times New Roman" w:hAnsi="Arial" w:cs="Arial"/>
          <w:b/>
          <w:bCs/>
          <w:color w:val="000000"/>
          <w:sz w:val="26"/>
          <w:szCs w:val="24"/>
          <w:lang w:val="vi-VN"/>
        </w:rPr>
        <w:t>QUẢN LÝ NHÀ NƯỚC VÀ TRÁCH NHIỆM CỦA BỘ, CƠ QUAN NGANG BỘ, CHÍNH QUYỀN ĐỊA PHƯƠNG ĐỐI VỚI CẢNH SÁT BIỂN VIỆT NAM</w:t>
      </w:r>
      <w:bookmarkEnd w:id="57"/>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58" w:name="dieu_37"/>
      <w:r w:rsidRPr="00CA229D">
        <w:rPr>
          <w:rFonts w:ascii="Arial" w:eastAsia="Times New Roman" w:hAnsi="Arial" w:cs="Arial"/>
          <w:b/>
          <w:bCs/>
          <w:color w:val="000000"/>
          <w:sz w:val="20"/>
          <w:szCs w:val="18"/>
          <w:lang w:val="vi-VN"/>
        </w:rPr>
        <w:t>Điều 37. Nội dung quản lý nhà nước đối với Cảnh sát biển Việt Nam</w:t>
      </w:r>
      <w:bookmarkEnd w:id="58"/>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Ban hành, trình cấp có thẩm quyền ban hành và tổ chức thực hiện văn bản quy phạm pháp luật về Cảnh sát bi</w:t>
      </w:r>
      <w:r w:rsidRPr="00CA229D">
        <w:rPr>
          <w:rFonts w:ascii="Arial" w:eastAsia="Times New Roman" w:hAnsi="Arial" w:cs="Arial"/>
          <w:color w:val="000000"/>
          <w:sz w:val="20"/>
          <w:szCs w:val="18"/>
        </w:rPr>
        <w:t>ể</w:t>
      </w:r>
      <w:r w:rsidRPr="00CA229D">
        <w:rPr>
          <w:rFonts w:ascii="Arial" w:eastAsia="Times New Roman" w:hAnsi="Arial" w:cs="Arial"/>
          <w:color w:val="000000"/>
          <w:sz w:val="20"/>
          <w:szCs w:val="18"/>
          <w:lang w:val="vi-VN"/>
        </w:rPr>
        <w:t>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Tổ chức, chỉ đạo hoạt động của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Đào tạo, bồi dưỡng cán bộ, chiến sĩ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4. Thực hiện chế độ, chính sách đối với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5. Kiểm tra, thanh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a, giải quyết khiếu nại, tố cáo; sơ kết, tổng kết, khen thưởng, xử lý vi phạm pháp luật trong hoạt động của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6. Tuyên truyền, phổ biến, giáo dục pháp luật.</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7. Hợp tác quốc tế của Cảnh sát biển Việt Nam.</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59" w:name="dieu_38"/>
      <w:r w:rsidRPr="00CA229D">
        <w:rPr>
          <w:rFonts w:ascii="Arial" w:eastAsia="Times New Roman" w:hAnsi="Arial" w:cs="Arial"/>
          <w:b/>
          <w:bCs/>
          <w:color w:val="000000"/>
          <w:sz w:val="20"/>
          <w:szCs w:val="18"/>
          <w:lang w:val="vi-VN"/>
        </w:rPr>
        <w:t>Điều 38. Trách nhiệm quản lý nhà nước đối với Cảnh sát biển Việt Nam</w:t>
      </w:r>
      <w:bookmarkEnd w:id="59"/>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Chính phủ thống nhất quản lý nhà nước đối với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Bộ trưởng Bộ Quốc phòng chịu trách nhiệm trước Chính phủ thực hiện quản lý nhà nước đối với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lastRenderedPageBreak/>
        <w:t>Tư lệnh Cảnh sát biển Việt Nam ch</w:t>
      </w:r>
      <w:r w:rsidRPr="00CA229D">
        <w:rPr>
          <w:rFonts w:ascii="Arial" w:eastAsia="Times New Roman" w:hAnsi="Arial" w:cs="Arial"/>
          <w:color w:val="000000"/>
          <w:sz w:val="20"/>
          <w:szCs w:val="18"/>
        </w:rPr>
        <w:t>ị</w:t>
      </w:r>
      <w:r w:rsidRPr="00CA229D">
        <w:rPr>
          <w:rFonts w:ascii="Arial" w:eastAsia="Times New Roman" w:hAnsi="Arial" w:cs="Arial"/>
          <w:color w:val="000000"/>
          <w:sz w:val="20"/>
          <w:szCs w:val="18"/>
          <w:lang w:val="vi-VN"/>
        </w:rPr>
        <w:t>u trách nhiệm trước Bộ trưởng Bộ Quốc phòng về tổ chức, quản lý, chỉ huy, điều hành hoạt động của Cảnh sát biển Việt Nam.</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3. Bộ trưởng, Thủ trưởng cơ quan ngang Bộ, trong phạm vi nhiệm vụ, quyền hạn của mình, có </w:t>
      </w:r>
      <w:r w:rsidRPr="00CA229D">
        <w:rPr>
          <w:rFonts w:ascii="Arial" w:eastAsia="Times New Roman" w:hAnsi="Arial" w:cs="Arial"/>
          <w:color w:val="000000"/>
          <w:sz w:val="20"/>
          <w:szCs w:val="18"/>
        </w:rPr>
        <w:t>tr</w:t>
      </w:r>
      <w:r w:rsidRPr="00CA229D">
        <w:rPr>
          <w:rFonts w:ascii="Arial" w:eastAsia="Times New Roman" w:hAnsi="Arial" w:cs="Arial"/>
          <w:color w:val="000000"/>
          <w:sz w:val="20"/>
          <w:szCs w:val="18"/>
          <w:lang w:val="vi-VN"/>
        </w:rPr>
        <w:t>ách nhiệm phối hợp với Bộ trưởng Bộ Quốc phòng thực hiện quản lý nhà nước đối với Cảnh sát bi</w:t>
      </w:r>
      <w:r w:rsidRPr="00CA229D">
        <w:rPr>
          <w:rFonts w:ascii="Arial" w:eastAsia="Times New Roman" w:hAnsi="Arial" w:cs="Arial"/>
          <w:color w:val="000000"/>
          <w:sz w:val="20"/>
          <w:szCs w:val="18"/>
        </w:rPr>
        <w:t>ể</w:t>
      </w:r>
      <w:r w:rsidRPr="00CA229D">
        <w:rPr>
          <w:rFonts w:ascii="Arial" w:eastAsia="Times New Roman" w:hAnsi="Arial" w:cs="Arial"/>
          <w:color w:val="000000"/>
          <w:sz w:val="20"/>
          <w:szCs w:val="18"/>
          <w:lang w:val="vi-VN"/>
        </w:rPr>
        <w:t>n Việt Nam.</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60" w:name="dieu_39"/>
      <w:r w:rsidRPr="00CA229D">
        <w:rPr>
          <w:rFonts w:ascii="Arial" w:eastAsia="Times New Roman" w:hAnsi="Arial" w:cs="Arial"/>
          <w:b/>
          <w:bCs/>
          <w:color w:val="000000"/>
          <w:sz w:val="20"/>
          <w:szCs w:val="18"/>
          <w:lang w:val="vi-VN"/>
        </w:rPr>
        <w:t>Điều 39. Trách nhiệm của Hội đồng nhân dân, Ủy ban nhân dân các cấp</w:t>
      </w:r>
      <w:bookmarkEnd w:id="60"/>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Hội đồng nhân dân, Ủy ban nhân dân các cấp, trong phạm vi nhiệm vụ, quyền hạn của mình, tạo điều kiện cho Cảnh sát biển Việt Nam sử dụng quỹ đất tại địa phương để xây dựng trụ sở đóng quân, trú đậu tàu thuyền, kho tàng, bến bãi; tuyên truyền, phổ biến, giáo dục pháp luật về Cảnh sát biển Việt Nam; thực hiện chính sách về nhà ở xã hội cho cán bộ, chiến sĩ Cảnh sát biển Việt Nam theo quy định của pháp luật.</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61" w:name="dieu_40"/>
      <w:r w:rsidRPr="00CA229D">
        <w:rPr>
          <w:rFonts w:ascii="Arial" w:eastAsia="Times New Roman" w:hAnsi="Arial" w:cs="Arial"/>
          <w:b/>
          <w:bCs/>
          <w:color w:val="000000"/>
          <w:sz w:val="20"/>
          <w:szCs w:val="18"/>
          <w:lang w:val="vi-VN"/>
        </w:rPr>
        <w:t>Điều 40. Trách nhiệm của Mặt trận Tổ quốc Việt Nam và các tổ chức thành viên của Mặt trận</w:t>
      </w:r>
      <w:bookmarkEnd w:id="61"/>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Mặt trận Tổ quốc Việt Nam và các tổ chức thành viên của Mặt trận, tron</w:t>
      </w:r>
      <w:r w:rsidRPr="00CA229D">
        <w:rPr>
          <w:rFonts w:ascii="Arial" w:eastAsia="Times New Roman" w:hAnsi="Arial" w:cs="Arial"/>
          <w:color w:val="000000"/>
          <w:sz w:val="20"/>
          <w:szCs w:val="18"/>
        </w:rPr>
        <w:t>g </w:t>
      </w:r>
      <w:r w:rsidRPr="00CA229D">
        <w:rPr>
          <w:rFonts w:ascii="Arial" w:eastAsia="Times New Roman" w:hAnsi="Arial" w:cs="Arial"/>
          <w:color w:val="000000"/>
          <w:sz w:val="20"/>
          <w:szCs w:val="18"/>
          <w:lang w:val="vi-VN"/>
        </w:rPr>
        <w:t>phạm vi nhiệm vụ, quyền hạn của mình, có trách nhiệm phối hợp với cơ quan, tổ chức có liên quan tuyên truyền, vận động Nhân dân thực hiện pháp luật về Cảnh sát bi</w:t>
      </w:r>
      <w:r w:rsidRPr="00CA229D">
        <w:rPr>
          <w:rFonts w:ascii="Arial" w:eastAsia="Times New Roman" w:hAnsi="Arial" w:cs="Arial"/>
          <w:color w:val="000000"/>
          <w:sz w:val="20"/>
          <w:szCs w:val="18"/>
        </w:rPr>
        <w:t>ể</w:t>
      </w:r>
      <w:r w:rsidRPr="00CA229D">
        <w:rPr>
          <w:rFonts w:ascii="Arial" w:eastAsia="Times New Roman" w:hAnsi="Arial" w:cs="Arial"/>
          <w:color w:val="000000"/>
          <w:sz w:val="20"/>
          <w:szCs w:val="18"/>
          <w:lang w:val="vi-VN"/>
        </w:rPr>
        <w:t>n Việt Nam; giám sát đối với hoạt động của Cảnh sát bi</w:t>
      </w:r>
      <w:r w:rsidRPr="00CA229D">
        <w:rPr>
          <w:rFonts w:ascii="Arial" w:eastAsia="Times New Roman" w:hAnsi="Arial" w:cs="Arial"/>
          <w:color w:val="000000"/>
          <w:sz w:val="20"/>
          <w:szCs w:val="18"/>
        </w:rPr>
        <w:t>ể</w:t>
      </w:r>
      <w:r w:rsidRPr="00CA229D">
        <w:rPr>
          <w:rFonts w:ascii="Arial" w:eastAsia="Times New Roman" w:hAnsi="Arial" w:cs="Arial"/>
          <w:color w:val="000000"/>
          <w:sz w:val="20"/>
          <w:szCs w:val="18"/>
          <w:lang w:val="vi-VN"/>
        </w:rPr>
        <w:t>n Việt Nam theo quy định của pháp luật.</w:t>
      </w:r>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62" w:name="chuong_8"/>
      <w:r w:rsidRPr="00CA229D">
        <w:rPr>
          <w:rFonts w:ascii="Arial" w:eastAsia="Times New Roman" w:hAnsi="Arial" w:cs="Arial"/>
          <w:b/>
          <w:bCs/>
          <w:color w:val="000000"/>
          <w:sz w:val="20"/>
          <w:szCs w:val="18"/>
          <w:lang w:val="vi-VN"/>
        </w:rPr>
        <w:t>Chương </w:t>
      </w:r>
      <w:r w:rsidRPr="00CA229D">
        <w:rPr>
          <w:rFonts w:ascii="Arial" w:eastAsia="Times New Roman" w:hAnsi="Arial" w:cs="Arial"/>
          <w:b/>
          <w:bCs/>
          <w:color w:val="000000"/>
          <w:sz w:val="20"/>
          <w:szCs w:val="18"/>
        </w:rPr>
        <w:t>VIII</w:t>
      </w:r>
      <w:bookmarkEnd w:id="62"/>
    </w:p>
    <w:p w:rsidR="009419CC" w:rsidRPr="00CA229D" w:rsidRDefault="009419CC" w:rsidP="009419CC">
      <w:pPr>
        <w:shd w:val="clear" w:color="auto" w:fill="FFFFFF"/>
        <w:spacing w:after="0" w:line="234" w:lineRule="atLeast"/>
        <w:jc w:val="center"/>
        <w:rPr>
          <w:rFonts w:ascii="Arial" w:eastAsia="Times New Roman" w:hAnsi="Arial" w:cs="Arial"/>
          <w:color w:val="000000"/>
          <w:sz w:val="20"/>
          <w:szCs w:val="18"/>
        </w:rPr>
      </w:pPr>
      <w:bookmarkStart w:id="63" w:name="chuong_8_name"/>
      <w:r w:rsidRPr="00CA229D">
        <w:rPr>
          <w:rFonts w:ascii="Arial" w:eastAsia="Times New Roman" w:hAnsi="Arial" w:cs="Arial"/>
          <w:b/>
          <w:bCs/>
          <w:color w:val="000000"/>
          <w:sz w:val="26"/>
          <w:szCs w:val="24"/>
          <w:lang w:val="vi-VN"/>
        </w:rPr>
        <w:t>ĐIỀU KHOẢN THI HÀNH</w:t>
      </w:r>
      <w:bookmarkEnd w:id="63"/>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bookmarkStart w:id="64" w:name="dieu_41"/>
      <w:r w:rsidRPr="00CA229D">
        <w:rPr>
          <w:rFonts w:ascii="Arial" w:eastAsia="Times New Roman" w:hAnsi="Arial" w:cs="Arial"/>
          <w:b/>
          <w:bCs/>
          <w:color w:val="000000"/>
          <w:sz w:val="20"/>
          <w:szCs w:val="18"/>
          <w:lang w:val="vi-VN"/>
        </w:rPr>
        <w:t>Điều 41. Hiệu lực thi hành</w:t>
      </w:r>
      <w:bookmarkEnd w:id="64"/>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1. Luật này có hiệu lực thi hành từ ngày 01 tháng 7 năm 2019.</w:t>
      </w:r>
    </w:p>
    <w:p w:rsidR="009419CC" w:rsidRPr="00CA229D" w:rsidRDefault="009419CC" w:rsidP="009419CC">
      <w:pPr>
        <w:shd w:val="clear" w:color="auto" w:fill="FFFFFF"/>
        <w:spacing w:after="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lang w:val="vi-VN"/>
        </w:rPr>
        <w:t>2. Pháp lệnh Lực lượng Cảnh sát biển Việt Nam số </w:t>
      </w:r>
      <w:bookmarkStart w:id="65" w:name="_GoBack"/>
      <w:r w:rsidR="00CF56CC" w:rsidRPr="00CF56CC">
        <w:rPr>
          <w:sz w:val="24"/>
        </w:rPr>
        <w:fldChar w:fldCharType="begin"/>
      </w:r>
      <w:r w:rsidR="00CF56CC" w:rsidRPr="00CF56CC">
        <w:rPr>
          <w:sz w:val="24"/>
        </w:rPr>
        <w:instrText xml:space="preserve"> HYPERLINK "https://thuvienphapluat.vn/van-ban/bo-may-hanh-chinh/phap-lenh-luc-luong-canh-sat-bien-viet-nam-2008-03-2008-pl-ubtvqh12-62387.aspx"</w:instrText>
      </w:r>
      <w:r w:rsidR="00CF56CC" w:rsidRPr="00CF56CC">
        <w:rPr>
          <w:sz w:val="24"/>
        </w:rPr>
        <w:instrText xml:space="preserve"> \t "_blank" \o "Pháp l</w:instrText>
      </w:r>
      <w:r w:rsidR="00CF56CC" w:rsidRPr="00CF56CC">
        <w:rPr>
          <w:sz w:val="24"/>
        </w:rPr>
        <w:instrText>ệ</w:instrText>
      </w:r>
      <w:r w:rsidR="00CF56CC" w:rsidRPr="00CF56CC">
        <w:rPr>
          <w:sz w:val="24"/>
        </w:rPr>
        <w:instrText xml:space="preserve">nh 03/2008/PL-UBTVQH12" </w:instrText>
      </w:r>
      <w:r w:rsidR="00CF56CC" w:rsidRPr="00CF56CC">
        <w:rPr>
          <w:sz w:val="24"/>
        </w:rPr>
        <w:fldChar w:fldCharType="separate"/>
      </w:r>
      <w:r w:rsidRPr="00CF56CC">
        <w:rPr>
          <w:rFonts w:ascii="Arial" w:eastAsia="Times New Roman" w:hAnsi="Arial" w:cs="Arial"/>
          <w:sz w:val="20"/>
          <w:szCs w:val="18"/>
          <w:lang w:val="vi-VN"/>
        </w:rPr>
        <w:t>03/2008/PL-UBTVQH12</w:t>
      </w:r>
      <w:r w:rsidR="00CF56CC" w:rsidRPr="00CF56CC">
        <w:rPr>
          <w:rFonts w:ascii="Arial" w:eastAsia="Times New Roman" w:hAnsi="Arial" w:cs="Arial"/>
          <w:sz w:val="20"/>
          <w:szCs w:val="18"/>
          <w:lang w:val="vi-VN"/>
        </w:rPr>
        <w:fldChar w:fldCharType="end"/>
      </w:r>
      <w:r w:rsidRPr="00CF56CC">
        <w:rPr>
          <w:rFonts w:ascii="Arial" w:eastAsia="Times New Roman" w:hAnsi="Arial" w:cs="Arial"/>
          <w:sz w:val="20"/>
          <w:szCs w:val="18"/>
          <w:lang w:val="vi-VN"/>
        </w:rPr>
        <w:t> </w:t>
      </w:r>
      <w:bookmarkEnd w:id="65"/>
      <w:r w:rsidRPr="00CA229D">
        <w:rPr>
          <w:rFonts w:ascii="Arial" w:eastAsia="Times New Roman" w:hAnsi="Arial" w:cs="Arial"/>
          <w:color w:val="000000"/>
          <w:sz w:val="20"/>
          <w:szCs w:val="18"/>
          <w:lang w:val="vi-VN"/>
        </w:rPr>
        <w:t>hết hiệu lực kể từ ngày Luật này có hiệu lực thi hành.</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i/>
          <w:iCs/>
          <w:color w:val="000000"/>
          <w:sz w:val="20"/>
          <w:szCs w:val="18"/>
          <w:lang w:val="vi-VN"/>
        </w:rPr>
        <w:t>Luật này được Q</w:t>
      </w:r>
      <w:r w:rsidRPr="00CA229D">
        <w:rPr>
          <w:rFonts w:ascii="Arial" w:eastAsia="Times New Roman" w:hAnsi="Arial" w:cs="Arial"/>
          <w:i/>
          <w:iCs/>
          <w:color w:val="000000"/>
          <w:sz w:val="20"/>
          <w:szCs w:val="18"/>
        </w:rPr>
        <w:t>uố</w:t>
      </w:r>
      <w:r w:rsidRPr="00CA229D">
        <w:rPr>
          <w:rFonts w:ascii="Arial" w:eastAsia="Times New Roman" w:hAnsi="Arial" w:cs="Arial"/>
          <w:i/>
          <w:iCs/>
          <w:color w:val="000000"/>
          <w:sz w:val="20"/>
          <w:szCs w:val="18"/>
          <w:lang w:val="vi-VN"/>
        </w:rPr>
        <w:t>c hội nước Cộng hòa xã hội chủ nghĩa Việt Nam khóa XIV, kỳ họp thứ 6 thông qua ngày 19 tháng 11 năm 2018.</w:t>
      </w:r>
    </w:p>
    <w:p w:rsidR="009419CC" w:rsidRPr="00CA229D" w:rsidRDefault="009419CC" w:rsidP="009419CC">
      <w:pPr>
        <w:shd w:val="clear" w:color="auto" w:fill="FFFFFF"/>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i/>
          <w:iCs/>
          <w:color w:val="000000"/>
          <w:sz w:val="20"/>
          <w:szCs w:val="18"/>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419CC" w:rsidRPr="00CA229D" w:rsidTr="009419CC">
        <w:trPr>
          <w:tblCellSpacing w:w="0" w:type="dxa"/>
          <w:jc w:val="center"/>
        </w:trPr>
        <w:tc>
          <w:tcPr>
            <w:tcW w:w="4428" w:type="dxa"/>
            <w:shd w:val="clear" w:color="auto" w:fill="FFFFFF"/>
            <w:tcMar>
              <w:top w:w="0" w:type="dxa"/>
              <w:left w:w="108" w:type="dxa"/>
              <w:bottom w:w="0" w:type="dxa"/>
              <w:right w:w="108" w:type="dxa"/>
            </w:tcMar>
            <w:hideMark/>
          </w:tcPr>
          <w:p w:rsidR="009419CC" w:rsidRPr="00CA229D" w:rsidRDefault="009419CC" w:rsidP="009419CC">
            <w:pPr>
              <w:spacing w:before="120" w:after="120" w:line="234" w:lineRule="atLeast"/>
              <w:jc w:val="both"/>
              <w:rPr>
                <w:rFonts w:ascii="Arial" w:eastAsia="Times New Roman" w:hAnsi="Arial" w:cs="Arial"/>
                <w:color w:val="000000"/>
                <w:sz w:val="20"/>
                <w:szCs w:val="18"/>
              </w:rPr>
            </w:pPr>
            <w:r w:rsidRPr="00CA229D">
              <w:rPr>
                <w:rFonts w:ascii="Arial" w:eastAsia="Times New Roman" w:hAnsi="Arial" w:cs="Arial"/>
                <w:color w:val="000000"/>
                <w:sz w:val="20"/>
                <w:szCs w:val="18"/>
              </w:rPr>
              <w:t> </w:t>
            </w:r>
          </w:p>
        </w:tc>
        <w:tc>
          <w:tcPr>
            <w:tcW w:w="4428" w:type="dxa"/>
            <w:shd w:val="clear" w:color="auto" w:fill="FFFFFF"/>
            <w:tcMar>
              <w:top w:w="0" w:type="dxa"/>
              <w:left w:w="108" w:type="dxa"/>
              <w:bottom w:w="0" w:type="dxa"/>
              <w:right w:w="108" w:type="dxa"/>
            </w:tcMar>
            <w:hideMark/>
          </w:tcPr>
          <w:p w:rsidR="009419CC" w:rsidRPr="00CA229D" w:rsidRDefault="009419CC" w:rsidP="009419CC">
            <w:pPr>
              <w:spacing w:before="120" w:after="120" w:line="234" w:lineRule="atLeast"/>
              <w:jc w:val="center"/>
              <w:rPr>
                <w:rFonts w:ascii="Arial" w:eastAsia="Times New Roman" w:hAnsi="Arial" w:cs="Arial"/>
                <w:color w:val="000000"/>
                <w:sz w:val="20"/>
                <w:szCs w:val="18"/>
              </w:rPr>
            </w:pPr>
            <w:r w:rsidRPr="00CA229D">
              <w:rPr>
                <w:rFonts w:ascii="Arial" w:eastAsia="Times New Roman" w:hAnsi="Arial" w:cs="Arial"/>
                <w:b/>
                <w:bCs/>
                <w:color w:val="000000"/>
                <w:sz w:val="20"/>
                <w:szCs w:val="18"/>
              </w:rPr>
              <w:t>CHỦ TỊCH QUỐC HỘI</w:t>
            </w:r>
            <w:r w:rsidRPr="00CA229D">
              <w:rPr>
                <w:rFonts w:ascii="Arial" w:eastAsia="Times New Roman" w:hAnsi="Arial" w:cs="Arial"/>
                <w:b/>
                <w:bCs/>
                <w:color w:val="000000"/>
                <w:sz w:val="20"/>
                <w:szCs w:val="18"/>
              </w:rPr>
              <w:br/>
            </w:r>
            <w:r w:rsidRPr="00CA229D">
              <w:rPr>
                <w:rFonts w:ascii="Arial" w:eastAsia="Times New Roman" w:hAnsi="Arial" w:cs="Arial"/>
                <w:b/>
                <w:bCs/>
                <w:color w:val="000000"/>
                <w:sz w:val="20"/>
                <w:szCs w:val="18"/>
              </w:rPr>
              <w:br/>
            </w:r>
            <w:r w:rsidRPr="00CA229D">
              <w:rPr>
                <w:rFonts w:ascii="Arial" w:eastAsia="Times New Roman" w:hAnsi="Arial" w:cs="Arial"/>
                <w:b/>
                <w:bCs/>
                <w:color w:val="000000"/>
                <w:sz w:val="20"/>
                <w:szCs w:val="18"/>
              </w:rPr>
              <w:br/>
            </w:r>
            <w:r w:rsidRPr="00CA229D">
              <w:rPr>
                <w:rFonts w:ascii="Arial" w:eastAsia="Times New Roman" w:hAnsi="Arial" w:cs="Arial"/>
                <w:b/>
                <w:bCs/>
                <w:color w:val="000000"/>
                <w:sz w:val="20"/>
                <w:szCs w:val="18"/>
              </w:rPr>
              <w:br/>
            </w:r>
            <w:r w:rsidRPr="00CA229D">
              <w:rPr>
                <w:rFonts w:ascii="Arial" w:eastAsia="Times New Roman" w:hAnsi="Arial" w:cs="Arial"/>
                <w:b/>
                <w:bCs/>
                <w:color w:val="000000"/>
                <w:sz w:val="20"/>
                <w:szCs w:val="18"/>
              </w:rPr>
              <w:br/>
              <w:t>Nguyễn Thị Kim Ngân</w:t>
            </w:r>
          </w:p>
        </w:tc>
      </w:tr>
    </w:tbl>
    <w:p w:rsidR="0039302A" w:rsidRPr="00CA229D" w:rsidRDefault="0039302A" w:rsidP="009419CC">
      <w:pPr>
        <w:jc w:val="both"/>
        <w:rPr>
          <w:sz w:val="24"/>
        </w:rPr>
      </w:pPr>
    </w:p>
    <w:sectPr w:rsidR="0039302A" w:rsidRPr="00CA229D" w:rsidSect="00CA229D">
      <w:pgSz w:w="12240" w:h="15840"/>
      <w:pgMar w:top="1021" w:right="1134" w:bottom="102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CC"/>
    <w:rsid w:val="0039302A"/>
    <w:rsid w:val="005F2CE6"/>
    <w:rsid w:val="009419CC"/>
    <w:rsid w:val="00CA229D"/>
    <w:rsid w:val="00CF56C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14612-9E67-418D-A058-F38A7487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lo-L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9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2019-08-27T07:35:00Z</dcterms:created>
  <dcterms:modified xsi:type="dcterms:W3CDTF">2021-10-26T03:18:00Z</dcterms:modified>
</cp:coreProperties>
</file>